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45"/>
      </w:tblGrid>
      <w:tr w:rsidR="005D1DFD" w:rsidTr="005D1DFD">
        <w:trPr>
          <w:trHeight w:val="2117"/>
        </w:trPr>
        <w:tc>
          <w:tcPr>
            <w:tcW w:w="2376" w:type="dxa"/>
            <w:vAlign w:val="center"/>
          </w:tcPr>
          <w:p w:rsidR="005D1DFD" w:rsidRPr="005D1DFD" w:rsidRDefault="005D1DFD" w:rsidP="005D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26A07BCE" wp14:editId="75BA4F78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39370</wp:posOffset>
                  </wp:positionV>
                  <wp:extent cx="1276350" cy="120967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  <w:vAlign w:val="center"/>
          </w:tcPr>
          <w:p w:rsidR="005D1DFD" w:rsidRPr="005D1DFD" w:rsidRDefault="005D1DFD" w:rsidP="005D1D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1DF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СОБЛЮДЕНИЕ</w:t>
            </w:r>
            <w:r w:rsidRPr="005D1DF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ТРЕБОВАНИЙ ПОЖАРНОЙ БЕЗОПАСНОСТИ В ХОДЕ САДОВЫХ РАБОТ</w:t>
            </w:r>
          </w:p>
        </w:tc>
      </w:tr>
    </w:tbl>
    <w:p w:rsidR="005D1DFD" w:rsidRPr="005D1DFD" w:rsidRDefault="005D1DFD" w:rsidP="005D1DFD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При проведении весенней уборки прилегающей территории от сухой прошлогодней растительности и мусора будьте бдительны. Под воздействием неблагоприятных природных факторов и случайной искры трава, камыш или мусор вблизи строений может стать источником их пожара.</w:t>
      </w:r>
    </w:p>
    <w:p w:rsidR="005D1DFD" w:rsidRPr="005D1DFD" w:rsidRDefault="005D1DFD" w:rsidP="005D1DFD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Во время уборки территорий не забывайте о правилах пожарной безопасности, банальная беспечность при обращении с огнём в ходе проведения уборки территорий может привести 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5D1DFD" w:rsidRPr="005D1DFD" w:rsidRDefault="005D1DFD" w:rsidP="005D1DFD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1DFD">
        <w:rPr>
          <w:b/>
          <w:color w:val="000000" w:themeColor="text1"/>
          <w:sz w:val="27"/>
          <w:szCs w:val="27"/>
        </w:rPr>
        <w:t xml:space="preserve">ДЛЯ СВЕДЕНИЯ: </w:t>
      </w:r>
      <w:r w:rsidRPr="005D1DFD">
        <w:rPr>
          <w:color w:val="000000" w:themeColor="text1"/>
          <w:sz w:val="27"/>
          <w:szCs w:val="27"/>
        </w:rPr>
        <w:t xml:space="preserve">с 1 марта 2017 года вступили в силу новые требования к обеспечению безопасности жизнедеятельности, в которых на граждан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</w:t>
      </w:r>
      <w:r w:rsidRPr="005D1DFD">
        <w:rPr>
          <w:b/>
          <w:color w:val="000000" w:themeColor="text1"/>
          <w:sz w:val="27"/>
          <w:szCs w:val="27"/>
        </w:rPr>
        <w:t>10</w:t>
      </w:r>
      <w:r w:rsidRPr="005D1DFD">
        <w:rPr>
          <w:color w:val="000000" w:themeColor="text1"/>
          <w:sz w:val="27"/>
          <w:szCs w:val="27"/>
        </w:rPr>
        <w:t xml:space="preserve"> метров от леса.</w:t>
      </w:r>
    </w:p>
    <w:p w:rsidR="005D1DFD" w:rsidRPr="005D1DFD" w:rsidRDefault="005D1DFD" w:rsidP="005D1DFD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b/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 xml:space="preserve">жителям и гостям Волгограда следует знать, что в соответствии с решением Волгоградской городской Думы от 21.10.2015 № 34/1091 (ред. от 27.04.2016) «Об утверждении Правил благоустройства территории городского округа Волгоград» сжигать все виды отходов на территории города запрещается. За нарушение настоящих Правил – </w:t>
      </w:r>
      <w:r w:rsidRPr="005D1DFD">
        <w:rPr>
          <w:b/>
          <w:color w:val="000000" w:themeColor="text1"/>
          <w:sz w:val="27"/>
          <w:szCs w:val="27"/>
        </w:rPr>
        <w:t>влечет наложение административного штрафа на граждан в размере от 2000 до 5000 рублей.</w:t>
      </w:r>
    </w:p>
    <w:p w:rsidR="005D1DFD" w:rsidRPr="005D1DFD" w:rsidRDefault="005D1DFD" w:rsidP="005D1DFD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120" w:afterAutospacing="0"/>
        <w:jc w:val="both"/>
        <w:rPr>
          <w:b/>
          <w:color w:val="000000" w:themeColor="text1"/>
          <w:sz w:val="27"/>
          <w:szCs w:val="27"/>
        </w:rPr>
      </w:pPr>
      <w:r w:rsidRPr="005D1DFD">
        <w:rPr>
          <w:b/>
          <w:color w:val="000000" w:themeColor="text1"/>
          <w:sz w:val="27"/>
          <w:szCs w:val="27"/>
        </w:rPr>
        <w:t>ИСКЛЮЧИТЕ ПАЛ СУХОЙ РАСТИТЕЛЬНОСТИ И МУСОРА, РОЗЖИГ КОСТРА В ВЕТРЕННУЮ ПОГОДУ, БУДЬТЕ ПРЕДЕЛЬНО ВНИМАТЕЛЬНЫМИ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и «101»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D1DFD" w:rsidTr="005D1DFD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D1DFD" w:rsidRDefault="005D1DFD" w:rsidP="00861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1DFD" w:rsidRPr="005D1DFD" w:rsidRDefault="005D1DFD" w:rsidP="005D1DFD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D1DFD">
        <w:rPr>
          <w:rFonts w:ascii="Times New Roman" w:hAnsi="Times New Roman" w:cs="Times New Roman"/>
          <w:b/>
          <w:sz w:val="27"/>
          <w:szCs w:val="27"/>
        </w:rPr>
        <w:t>Коми</w:t>
      </w:r>
      <w:bookmarkStart w:id="0" w:name="_GoBack"/>
      <w:bookmarkEnd w:id="0"/>
      <w:r w:rsidRPr="005D1DFD">
        <w:rPr>
          <w:rFonts w:ascii="Times New Roman" w:hAnsi="Times New Roman" w:cs="Times New Roman"/>
          <w:b/>
          <w:sz w:val="27"/>
          <w:szCs w:val="27"/>
        </w:rPr>
        <w:t>тет гражданской защиты населения</w:t>
      </w:r>
    </w:p>
    <w:p w:rsidR="005D1DFD" w:rsidRPr="005D1DFD" w:rsidRDefault="005D1DFD" w:rsidP="005D1DF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D1DFD">
        <w:rPr>
          <w:rFonts w:ascii="Times New Roman" w:hAnsi="Times New Roman" w:cs="Times New Roman"/>
          <w:b/>
          <w:sz w:val="27"/>
          <w:szCs w:val="27"/>
        </w:rPr>
        <w:t>администрации Волгограда</w:t>
      </w:r>
    </w:p>
    <w:sectPr w:rsidR="005D1DFD" w:rsidRPr="005D1DFD" w:rsidSect="00861A72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5A"/>
    <w:rsid w:val="0016670C"/>
    <w:rsid w:val="005D1DFD"/>
    <w:rsid w:val="00795E5A"/>
    <w:rsid w:val="008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3FE90-8276-4F67-8F06-6BAC62E9B493}"/>
</file>

<file path=customXml/itemProps2.xml><?xml version="1.0" encoding="utf-8"?>
<ds:datastoreItem xmlns:ds="http://schemas.openxmlformats.org/officeDocument/2006/customXml" ds:itemID="{1BB64F24-94EE-461F-AE3A-31D47E157CCE}"/>
</file>

<file path=customXml/itemProps3.xml><?xml version="1.0" encoding="utf-8"?>
<ds:datastoreItem xmlns:ds="http://schemas.openxmlformats.org/officeDocument/2006/customXml" ds:itemID="{0BB70539-DEC8-4DF7-ACD9-CE15C2AC0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</cp:revision>
  <dcterms:created xsi:type="dcterms:W3CDTF">2017-05-10T14:13:00Z</dcterms:created>
  <dcterms:modified xsi:type="dcterms:W3CDTF">2017-05-10T14:21:00Z</dcterms:modified>
</cp:coreProperties>
</file>