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CE42A9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BD6" w:rsidRDefault="00E25092" w:rsidP="00C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>с целью повышения уровня осведомленности налогоплательщиков на площадке оператора электронного документооборота ООО «Компания Тензор»</w:t>
      </w:r>
      <w:r w:rsidR="006255BB">
        <w:rPr>
          <w:rFonts w:ascii="Times New Roman" w:hAnsi="Times New Roman" w:cs="Times New Roman"/>
          <w:sz w:val="24"/>
          <w:szCs w:val="24"/>
        </w:rPr>
        <w:t xml:space="preserve"> </w:t>
      </w:r>
      <w:r w:rsidR="007E67C4">
        <w:rPr>
          <w:rFonts w:ascii="Times New Roman" w:hAnsi="Times New Roman" w:cs="Times New Roman"/>
          <w:sz w:val="24"/>
          <w:szCs w:val="24"/>
        </w:rPr>
        <w:t>03 октяб</w:t>
      </w:r>
      <w:r w:rsidR="00813F3C">
        <w:rPr>
          <w:rFonts w:ascii="Times New Roman" w:hAnsi="Times New Roman" w:cs="Times New Roman"/>
          <w:sz w:val="24"/>
          <w:szCs w:val="24"/>
        </w:rPr>
        <w:t>ря</w:t>
      </w:r>
      <w:r w:rsidR="00005106">
        <w:rPr>
          <w:rFonts w:ascii="Times New Roman" w:hAnsi="Times New Roman" w:cs="Times New Roman"/>
          <w:sz w:val="24"/>
          <w:szCs w:val="24"/>
        </w:rPr>
        <w:t xml:space="preserve"> 2</w:t>
      </w:r>
      <w:r w:rsidR="00192432">
        <w:rPr>
          <w:rFonts w:ascii="Times New Roman" w:hAnsi="Times New Roman" w:cs="Times New Roman"/>
          <w:sz w:val="24"/>
          <w:szCs w:val="24"/>
        </w:rPr>
        <w:t>024</w:t>
      </w:r>
      <w:r w:rsidR="00027F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вебинар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7E67C4" w:rsidRPr="00EE596C">
        <w:rPr>
          <w:rFonts w:ascii="Times New Roman" w:hAnsi="Times New Roman" w:cs="Times New Roman"/>
          <w:sz w:val="24"/>
          <w:szCs w:val="24"/>
        </w:rPr>
        <w:t>Преимущества перехода на обмен электронными счетами-фактурами.</w:t>
      </w:r>
      <w:r w:rsidR="007E67C4">
        <w:rPr>
          <w:rFonts w:ascii="Times New Roman" w:hAnsi="Times New Roman" w:cs="Times New Roman"/>
          <w:sz w:val="24"/>
          <w:szCs w:val="24"/>
        </w:rPr>
        <w:t xml:space="preserve"> </w:t>
      </w:r>
      <w:r w:rsidR="007E67C4" w:rsidRPr="007E67C4">
        <w:rPr>
          <w:rFonts w:ascii="Times New Roman" w:hAnsi="Times New Roman" w:cs="Times New Roman"/>
          <w:sz w:val="24"/>
          <w:szCs w:val="24"/>
        </w:rPr>
        <w:t>Порядок и срок уплаты имущественных налогов физических лиц за 2023 год в рамках ЕНС. Что делать физическому лицу, если в налоговом уведомлении некорректная информация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790B2F" w:rsidRDefault="00790B2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C4" w:rsidRDefault="005C44CB" w:rsidP="007E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C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5C44C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C44CB">
        <w:rPr>
          <w:rFonts w:ascii="Times New Roman" w:hAnsi="Times New Roman" w:cs="Times New Roman"/>
          <w:sz w:val="24"/>
          <w:szCs w:val="24"/>
        </w:rPr>
        <w:t xml:space="preserve"> налогоплательщикам </w:t>
      </w:r>
      <w:r>
        <w:rPr>
          <w:rFonts w:ascii="Times New Roman" w:hAnsi="Times New Roman" w:cs="Times New Roman"/>
          <w:sz w:val="24"/>
          <w:szCs w:val="24"/>
        </w:rPr>
        <w:t>разъяснили</w:t>
      </w:r>
      <w:r w:rsidR="007E67C4">
        <w:rPr>
          <w:rFonts w:ascii="Times New Roman" w:hAnsi="Times New Roman" w:cs="Times New Roman"/>
          <w:sz w:val="24"/>
          <w:szCs w:val="24"/>
        </w:rPr>
        <w:t>, о</w:t>
      </w:r>
      <w:r w:rsidR="007E67C4" w:rsidRPr="007E67C4">
        <w:rPr>
          <w:rFonts w:ascii="Times New Roman" w:hAnsi="Times New Roman" w:cs="Times New Roman"/>
          <w:sz w:val="24"/>
          <w:szCs w:val="24"/>
        </w:rPr>
        <w:t>дной из основных задач, поставленных перед ФНС России, является обеспечение комфортного перехода налогоплательщиков на использование электронного документооборота со своими контрагентами.</w:t>
      </w:r>
      <w:r w:rsidR="007E67C4">
        <w:rPr>
          <w:rFonts w:ascii="Times New Roman" w:hAnsi="Times New Roman" w:cs="Times New Roman"/>
          <w:sz w:val="24"/>
          <w:szCs w:val="24"/>
        </w:rPr>
        <w:t xml:space="preserve"> </w:t>
      </w:r>
      <w:r w:rsidR="007E67C4" w:rsidRPr="007E67C4">
        <w:rPr>
          <w:rFonts w:ascii="Times New Roman" w:hAnsi="Times New Roman" w:cs="Times New Roman"/>
          <w:sz w:val="24"/>
          <w:szCs w:val="24"/>
        </w:rPr>
        <w:t>Согласно статье 169 Налогового кодекса Российской Федерации (далее – НК РФ) счет-фактура может быть составлен и выставлен на бумажном носителе и (или) в электронной форме. Счета-фактуры составляются в электронной форме по взаимному согласию сторон сделки и при наличии у указанных сторон совместимых технических средств и возможностей для приема и обработки этих счетов-фактур, если иное не предусмотрено настоящей статьей, в соответствии с установленными форматами и порядком</w:t>
      </w:r>
      <w:r w:rsidR="007E67C4">
        <w:rPr>
          <w:rFonts w:ascii="Times New Roman" w:hAnsi="Times New Roman" w:cs="Times New Roman"/>
          <w:sz w:val="24"/>
          <w:szCs w:val="24"/>
        </w:rPr>
        <w:t>.</w:t>
      </w:r>
    </w:p>
    <w:p w:rsidR="007E67C4" w:rsidRDefault="007E67C4" w:rsidP="007E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7E67C4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рассказали, </w:t>
      </w:r>
      <w:r w:rsidR="005C44CB" w:rsidRPr="005C44CB">
        <w:rPr>
          <w:rFonts w:ascii="Times New Roman" w:hAnsi="Times New Roman" w:cs="Times New Roman"/>
          <w:sz w:val="24"/>
          <w:szCs w:val="24"/>
        </w:rPr>
        <w:t xml:space="preserve">что </w:t>
      </w:r>
      <w:r w:rsidR="00B2200F" w:rsidRPr="00B2200F">
        <w:rPr>
          <w:rFonts w:ascii="Times New Roman" w:hAnsi="Times New Roman" w:cs="Times New Roman"/>
          <w:sz w:val="24"/>
          <w:szCs w:val="24"/>
        </w:rPr>
        <w:t>такое налоговое уведомление и как его опла</w:t>
      </w:r>
      <w:r w:rsidR="00B2200F">
        <w:rPr>
          <w:rFonts w:ascii="Times New Roman" w:hAnsi="Times New Roman" w:cs="Times New Roman"/>
          <w:sz w:val="24"/>
          <w:szCs w:val="24"/>
        </w:rPr>
        <w:t xml:space="preserve">тить. </w:t>
      </w:r>
      <w:r w:rsidR="00B2200F" w:rsidRPr="00B2200F">
        <w:rPr>
          <w:rFonts w:ascii="Times New Roman" w:hAnsi="Times New Roman" w:cs="Times New Roman"/>
          <w:sz w:val="24"/>
          <w:szCs w:val="24"/>
        </w:rPr>
        <w:t>Обязанность по ежегодному исчислению в отношении транспортных средств и недвижимого имущества налогоплательщиков-физических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>В случае,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такого налогового уведомления.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975316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налогоплательщикам рассказали способы направления </w:t>
      </w:r>
      <w:r w:rsidR="008B6FF3">
        <w:rPr>
          <w:rFonts w:ascii="Times New Roman" w:hAnsi="Times New Roman" w:cs="Times New Roman"/>
          <w:sz w:val="24"/>
          <w:szCs w:val="24"/>
        </w:rPr>
        <w:t xml:space="preserve">сводных </w:t>
      </w:r>
      <w:r>
        <w:rPr>
          <w:rFonts w:ascii="Times New Roman" w:hAnsi="Times New Roman" w:cs="Times New Roman"/>
          <w:sz w:val="24"/>
          <w:szCs w:val="24"/>
        </w:rPr>
        <w:t>налоговых уведомлений</w:t>
      </w:r>
      <w:r w:rsidR="008B6FF3">
        <w:rPr>
          <w:rFonts w:ascii="Times New Roman" w:hAnsi="Times New Roman" w:cs="Times New Roman"/>
          <w:sz w:val="24"/>
          <w:szCs w:val="24"/>
        </w:rPr>
        <w:t xml:space="preserve"> (СНУ)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FF3">
        <w:rPr>
          <w:rFonts w:ascii="Times New Roman" w:hAnsi="Times New Roman" w:cs="Times New Roman"/>
          <w:sz w:val="24"/>
          <w:szCs w:val="24"/>
        </w:rPr>
        <w:t>СНУ</w:t>
      </w:r>
      <w:r w:rsidR="00B2200F" w:rsidRPr="00B2200F">
        <w:rPr>
          <w:rFonts w:ascii="Times New Roman" w:hAnsi="Times New Roman" w:cs="Times New Roman"/>
          <w:sz w:val="24"/>
          <w:szCs w:val="24"/>
        </w:rPr>
        <w:t xml:space="preserve"> может б</w:t>
      </w:r>
      <w:r w:rsidR="008B6FF3">
        <w:rPr>
          <w:rFonts w:ascii="Times New Roman" w:hAnsi="Times New Roman" w:cs="Times New Roman"/>
          <w:sz w:val="24"/>
          <w:szCs w:val="24"/>
        </w:rPr>
        <w:t>ыть направлено налогоплательщикам</w:t>
      </w:r>
      <w:r w:rsidR="00B2200F" w:rsidRPr="00B2200F">
        <w:rPr>
          <w:rFonts w:ascii="Times New Roman" w:hAnsi="Times New Roman" w:cs="Times New Roman"/>
          <w:sz w:val="24"/>
          <w:szCs w:val="24"/>
        </w:rPr>
        <w:t xml:space="preserve">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8B6FF3">
        <w:rPr>
          <w:rFonts w:ascii="Times New Roman" w:hAnsi="Times New Roman" w:cs="Times New Roman"/>
          <w:sz w:val="24"/>
          <w:szCs w:val="24"/>
        </w:rPr>
        <w:t>СНУ</w:t>
      </w:r>
      <w:r w:rsidRPr="00B2200F">
        <w:rPr>
          <w:rFonts w:ascii="Times New Roman" w:hAnsi="Times New Roman" w:cs="Times New Roman"/>
          <w:sz w:val="24"/>
          <w:szCs w:val="24"/>
        </w:rPr>
        <w:t xml:space="preserve"> по почте заказным письмом налоговое уведомление считается полученным по истечении шести дней с даты направления заказного письма.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316" w:rsidRPr="006E453C" w:rsidRDefault="00975316" w:rsidP="00975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обращено особое внимание налогоплательщиков, что п</w:t>
      </w:r>
      <w:r w:rsidRPr="005C44CB">
        <w:rPr>
          <w:rFonts w:ascii="Times New Roman" w:hAnsi="Times New Roman" w:cs="Times New Roman"/>
          <w:sz w:val="24"/>
          <w:szCs w:val="24"/>
        </w:rPr>
        <w:t>риоритетный способ рассылки уведомлений — в электронной форме через Личный кабинет налогоплательщика</w:t>
      </w:r>
      <w:r w:rsidRPr="00D1128E">
        <w:t xml:space="preserve"> </w:t>
      </w:r>
      <w:r w:rsidRPr="00D1128E"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7" w:history="1">
        <w:r w:rsidRPr="00D112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www.nalog.gov.ru</w:t>
        </w:r>
      </w:hyperlink>
      <w:r w:rsidRPr="00D1128E">
        <w:rPr>
          <w:rFonts w:ascii="Times New Roman" w:hAnsi="Times New Roman" w:cs="Times New Roman"/>
          <w:sz w:val="24"/>
          <w:szCs w:val="24"/>
        </w:rPr>
        <w:t xml:space="preserve"> (далее – ЛК ФЛ)</w:t>
      </w:r>
      <w:r w:rsidRPr="005C44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Pr="005C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налогоплательщикам порекомендовали проверить свой</w:t>
      </w:r>
      <w:r w:rsidRPr="00D1128E">
        <w:rPr>
          <w:rFonts w:ascii="Times New Roman" w:hAnsi="Times New Roman" w:cs="Times New Roman"/>
          <w:sz w:val="24"/>
          <w:szCs w:val="24"/>
        </w:rPr>
        <w:t xml:space="preserve"> доступ к </w:t>
      </w:r>
      <w:r w:rsidRPr="006E453C">
        <w:rPr>
          <w:rFonts w:ascii="Times New Roman" w:hAnsi="Times New Roman" w:cs="Times New Roman"/>
          <w:sz w:val="24"/>
          <w:szCs w:val="24"/>
        </w:rPr>
        <w:t>ЛК ФЛ</w:t>
      </w:r>
      <w:r>
        <w:rPr>
          <w:rFonts w:ascii="Times New Roman" w:hAnsi="Times New Roman" w:cs="Times New Roman"/>
          <w:sz w:val="24"/>
          <w:szCs w:val="24"/>
        </w:rPr>
        <w:t>. Напомнили, что л</w:t>
      </w:r>
      <w:r w:rsidRPr="006E453C">
        <w:rPr>
          <w:rFonts w:ascii="Times New Roman" w:hAnsi="Times New Roman" w:cs="Times New Roman"/>
          <w:sz w:val="24"/>
          <w:szCs w:val="24"/>
        </w:rPr>
        <w:t>огин и парол</w:t>
      </w:r>
      <w:r>
        <w:rPr>
          <w:rFonts w:ascii="Times New Roman" w:hAnsi="Times New Roman" w:cs="Times New Roman"/>
          <w:sz w:val="24"/>
          <w:szCs w:val="24"/>
        </w:rPr>
        <w:t>ь от ЛК ФЛ</w:t>
      </w:r>
      <w:r w:rsidRPr="006E453C">
        <w:rPr>
          <w:rFonts w:ascii="Times New Roman" w:hAnsi="Times New Roman" w:cs="Times New Roman"/>
          <w:sz w:val="24"/>
          <w:szCs w:val="24"/>
        </w:rPr>
        <w:t xml:space="preserve"> </w:t>
      </w:r>
      <w:r w:rsidRPr="006E453C">
        <w:rPr>
          <w:rFonts w:ascii="Times New Roman" w:hAnsi="Times New Roman" w:cs="Times New Roman"/>
          <w:sz w:val="24"/>
          <w:szCs w:val="24"/>
        </w:rPr>
        <w:lastRenderedPageBreak/>
        <w:t>можно получить в любой налоговой инспе</w:t>
      </w:r>
      <w:r>
        <w:rPr>
          <w:rFonts w:ascii="Times New Roman" w:hAnsi="Times New Roman" w:cs="Times New Roman"/>
          <w:sz w:val="24"/>
          <w:szCs w:val="24"/>
        </w:rPr>
        <w:t xml:space="preserve">кции или территориальных отделениях </w:t>
      </w:r>
      <w:r w:rsidRPr="006E453C">
        <w:rPr>
          <w:rFonts w:ascii="Times New Roman" w:hAnsi="Times New Roman" w:cs="Times New Roman"/>
          <w:sz w:val="24"/>
          <w:szCs w:val="24"/>
        </w:rPr>
        <w:t>МФЦ. Также войти в ЛК ФЛ можно с помощью логина и пароля от единого портала государственных и муниципальных услуг (далее - ЕПГУ), если у налогоплательщика подтверждена учетная запись.</w:t>
      </w:r>
    </w:p>
    <w:p w:rsidR="00975316" w:rsidRDefault="00975316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P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 xml:space="preserve">Налогоплательщик (его законный или уполномоченный представитель) вправе получить </w:t>
      </w:r>
      <w:r w:rsidR="008B6FF3">
        <w:rPr>
          <w:rFonts w:ascii="Times New Roman" w:hAnsi="Times New Roman" w:cs="Times New Roman"/>
          <w:sz w:val="24"/>
          <w:szCs w:val="24"/>
        </w:rPr>
        <w:t>СНУ</w:t>
      </w:r>
      <w:r w:rsidRPr="00B2200F">
        <w:rPr>
          <w:rFonts w:ascii="Times New Roman" w:hAnsi="Times New Roman" w:cs="Times New Roman"/>
          <w:sz w:val="24"/>
          <w:szCs w:val="24"/>
        </w:rPr>
        <w:t xml:space="preserve"> на бумажном носителе под расписку в любом налоговом органе либо через МФЦ на основании заявления о выдаче налогового уведомления. </w:t>
      </w:r>
      <w:r w:rsidR="008B6FF3">
        <w:rPr>
          <w:rFonts w:ascii="Times New Roman" w:hAnsi="Times New Roman" w:cs="Times New Roman"/>
          <w:sz w:val="24"/>
          <w:szCs w:val="24"/>
        </w:rPr>
        <w:t>СНУ</w:t>
      </w:r>
      <w:r w:rsidRPr="00B2200F">
        <w:rPr>
          <w:rFonts w:ascii="Times New Roman" w:hAnsi="Times New Roman" w:cs="Times New Roman"/>
          <w:sz w:val="24"/>
          <w:szCs w:val="24"/>
        </w:rPr>
        <w:t xml:space="preserve">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</w:t>
      </w: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0F" w:rsidRDefault="00B2200F" w:rsidP="00B2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0F">
        <w:rPr>
          <w:rFonts w:ascii="Times New Roman" w:hAnsi="Times New Roman" w:cs="Times New Roman"/>
          <w:sz w:val="24"/>
          <w:szCs w:val="24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:rsidR="006E453C" w:rsidRDefault="006E453C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9EF" w:rsidRPr="00F82921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налогоплательщикам рассказали, что </w:t>
      </w:r>
      <w:r w:rsidR="00C07DD6">
        <w:rPr>
          <w:rFonts w:ascii="Times New Roman" w:hAnsi="Times New Roman" w:cs="Times New Roman"/>
          <w:sz w:val="24"/>
          <w:szCs w:val="24"/>
        </w:rPr>
        <w:t>СНУ</w:t>
      </w:r>
      <w:r w:rsidRPr="005C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направляться</w:t>
      </w:r>
      <w:r w:rsidR="005C44CB" w:rsidRPr="005C44CB">
        <w:rPr>
          <w:rFonts w:ascii="Times New Roman" w:hAnsi="Times New Roman" w:cs="Times New Roman"/>
          <w:sz w:val="24"/>
          <w:szCs w:val="24"/>
        </w:rPr>
        <w:t xml:space="preserve"> через личный кабинет на едином портале государственных и муниципальных услуг.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2921">
        <w:rPr>
          <w:rFonts w:ascii="Times New Roman" w:hAnsi="Times New Roman" w:cs="Times New Roman"/>
          <w:sz w:val="24"/>
          <w:szCs w:val="24"/>
        </w:rPr>
        <w:t xml:space="preserve"> 1 июля 2023 у налогоплательщиков- физических лиц появилась возможность получения налоговых уведомлений для уплаты налогов, а также требований об уплате задолженности по налогам в электронной форме через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921">
        <w:rPr>
          <w:rFonts w:ascii="Times New Roman" w:hAnsi="Times New Roman" w:cs="Times New Roman"/>
          <w:sz w:val="24"/>
          <w:szCs w:val="24"/>
        </w:rPr>
        <w:t>ЕПГУ при соблюдении 2 условий:</w:t>
      </w:r>
    </w:p>
    <w:p w:rsidR="003079EF" w:rsidRPr="00F82921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21">
        <w:rPr>
          <w:rFonts w:ascii="Times New Roman" w:hAnsi="Times New Roman" w:cs="Times New Roman"/>
          <w:sz w:val="24"/>
          <w:szCs w:val="24"/>
        </w:rPr>
        <w:t>1.</w:t>
      </w:r>
      <w:r w:rsidRPr="00F82921">
        <w:rPr>
          <w:rFonts w:ascii="Times New Roman" w:hAnsi="Times New Roman" w:cs="Times New Roman"/>
          <w:sz w:val="24"/>
          <w:szCs w:val="24"/>
        </w:rPr>
        <w:tab/>
        <w:t>если налогоплательщик зарегистрирован в Единой системы идентификации и аутентификации на ЕПГУ;</w:t>
      </w:r>
    </w:p>
    <w:p w:rsidR="003079EF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21">
        <w:rPr>
          <w:rFonts w:ascii="Times New Roman" w:hAnsi="Times New Roman" w:cs="Times New Roman"/>
          <w:sz w:val="24"/>
          <w:szCs w:val="24"/>
        </w:rPr>
        <w:t>2.</w:t>
      </w:r>
      <w:r w:rsidRPr="00F82921">
        <w:rPr>
          <w:rFonts w:ascii="Times New Roman" w:hAnsi="Times New Roman" w:cs="Times New Roman"/>
          <w:sz w:val="24"/>
          <w:szCs w:val="24"/>
        </w:rPr>
        <w:tab/>
        <w:t>направил через ЕПГУ уведомление о необходимости получения документов от налоговых органов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через ЕПГУ.</w:t>
      </w:r>
    </w:p>
    <w:p w:rsidR="00D1128E" w:rsidRPr="00732C69" w:rsidRDefault="00D1128E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2A9" w:rsidRPr="00CE42A9" w:rsidRDefault="00CE42A9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A9">
        <w:rPr>
          <w:rFonts w:ascii="Times New Roman" w:hAnsi="Times New Roman" w:cs="Times New Roman"/>
          <w:sz w:val="24"/>
          <w:szCs w:val="24"/>
        </w:rPr>
        <w:t>Обращаем внимание налогоплательщиков</w:t>
      </w:r>
      <w:r>
        <w:rPr>
          <w:rFonts w:ascii="Times New Roman" w:hAnsi="Times New Roman" w:cs="Times New Roman"/>
          <w:sz w:val="24"/>
          <w:szCs w:val="24"/>
        </w:rPr>
        <w:t>, что в ближайшее время вебинар</w:t>
      </w:r>
      <w:r w:rsidRPr="00CE42A9">
        <w:rPr>
          <w:rFonts w:ascii="Times New Roman" w:hAnsi="Times New Roman" w:cs="Times New Roman"/>
          <w:sz w:val="24"/>
          <w:szCs w:val="24"/>
        </w:rPr>
        <w:t xml:space="preserve"> в Межрайонной ИФНС России №11</w:t>
      </w:r>
      <w:r>
        <w:rPr>
          <w:rFonts w:ascii="Times New Roman" w:hAnsi="Times New Roman" w:cs="Times New Roman"/>
          <w:sz w:val="24"/>
          <w:szCs w:val="24"/>
        </w:rPr>
        <w:t xml:space="preserve"> по Волгоградской области состоится 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BB" w:rsidRDefault="007E67C4" w:rsidP="00BC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255BB">
        <w:rPr>
          <w:rFonts w:ascii="Times New Roman" w:hAnsi="Times New Roman" w:cs="Times New Roman"/>
          <w:b/>
          <w:sz w:val="24"/>
          <w:szCs w:val="24"/>
        </w:rPr>
        <w:t>.</w:t>
      </w:r>
      <w:r w:rsidR="00856E85">
        <w:rPr>
          <w:rFonts w:ascii="Times New Roman" w:hAnsi="Times New Roman" w:cs="Times New Roman"/>
          <w:b/>
          <w:sz w:val="24"/>
          <w:szCs w:val="24"/>
        </w:rPr>
        <w:t>10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>.202</w:t>
      </w:r>
      <w:r w:rsidR="00DC700F">
        <w:rPr>
          <w:rFonts w:ascii="Times New Roman" w:hAnsi="Times New Roman" w:cs="Times New Roman"/>
          <w:b/>
          <w:sz w:val="24"/>
          <w:szCs w:val="24"/>
        </w:rPr>
        <w:t>4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 xml:space="preserve"> с 10.00 до 11.00</w:t>
      </w:r>
      <w:r w:rsidR="00CE42A9" w:rsidRPr="00CE42A9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7E67C4">
        <w:rPr>
          <w:rFonts w:ascii="Times New Roman" w:hAnsi="Times New Roman" w:cs="Times New Roman"/>
          <w:sz w:val="24"/>
          <w:szCs w:val="24"/>
        </w:rPr>
        <w:t>Способы получения налоговых уведомлений и способы уплаты физическими лицами имущественных налогов. Как проверить налоговые ставки и льготы, указанные в налоговом уведомлении? Единый нало</w:t>
      </w:r>
      <w:r w:rsidR="006E7B18">
        <w:rPr>
          <w:rFonts w:ascii="Times New Roman" w:hAnsi="Times New Roman" w:cs="Times New Roman"/>
          <w:sz w:val="24"/>
          <w:szCs w:val="24"/>
        </w:rPr>
        <w:t>говый счет-актуальные вопросы</w:t>
      </w:r>
      <w:r w:rsidR="00C12193">
        <w:rPr>
          <w:rFonts w:ascii="Times New Roman" w:hAnsi="Times New Roman" w:cs="Times New Roman"/>
          <w:sz w:val="24"/>
          <w:szCs w:val="24"/>
        </w:rPr>
        <w:t>»</w:t>
      </w:r>
      <w:r w:rsidR="004D7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A9" w:rsidRPr="002C051F" w:rsidRDefault="002E6C4E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</w:t>
      </w:r>
      <w:r w:rsidR="007E67C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s://w.sbis.ru/webinar/mifns11_10</w:t>
      </w:r>
      <w:r w:rsidR="00856E8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10</w:t>
      </w:r>
      <w:r w:rsidR="00B65251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82142B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024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12" w:rsidRDefault="00CD0312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По вопросам участия в вебинаре</w:t>
      </w:r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="002C5EAE">
        <w:rPr>
          <w:rFonts w:ascii="Times New Roman" w:hAnsi="Times New Roman" w:cs="Times New Roman"/>
          <w:sz w:val="24"/>
          <w:szCs w:val="24"/>
        </w:rPr>
        <w:t>можно обращаться по единому новому номеру телефона</w:t>
      </w:r>
      <w:r w:rsidRPr="00CD0312">
        <w:rPr>
          <w:rFonts w:ascii="Times New Roman" w:hAnsi="Times New Roman" w:cs="Times New Roman"/>
          <w:sz w:val="24"/>
          <w:szCs w:val="24"/>
        </w:rPr>
        <w:t xml:space="preserve"> инспекции: </w:t>
      </w:r>
      <w:r w:rsidR="002C5EAE" w:rsidRPr="002C5EAE">
        <w:rPr>
          <w:rFonts w:ascii="Times New Roman" w:hAnsi="Times New Roman" w:cs="Times New Roman"/>
          <w:sz w:val="24"/>
          <w:szCs w:val="24"/>
        </w:rPr>
        <w:t>7 (8442) 32-67-51 (доб. 51-70, доб. 51-61).</w:t>
      </w:r>
    </w:p>
    <w:sectPr w:rsidR="00CD0312" w:rsidSect="00C75C78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D7A"/>
    <w:multiLevelType w:val="hybridMultilevel"/>
    <w:tmpl w:val="AE0CA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9A2D42"/>
    <w:multiLevelType w:val="hybridMultilevel"/>
    <w:tmpl w:val="169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5B7"/>
    <w:multiLevelType w:val="multilevel"/>
    <w:tmpl w:val="DD1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159B2"/>
    <w:multiLevelType w:val="hybridMultilevel"/>
    <w:tmpl w:val="B08E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64979"/>
    <w:multiLevelType w:val="multilevel"/>
    <w:tmpl w:val="B1C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06A6B"/>
    <w:multiLevelType w:val="multilevel"/>
    <w:tmpl w:val="9A8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6"/>
    <w:rsid w:val="00005106"/>
    <w:rsid w:val="0000734D"/>
    <w:rsid w:val="00011BFB"/>
    <w:rsid w:val="00027F22"/>
    <w:rsid w:val="00034F6D"/>
    <w:rsid w:val="00036699"/>
    <w:rsid w:val="00044726"/>
    <w:rsid w:val="00047B0F"/>
    <w:rsid w:val="0005656E"/>
    <w:rsid w:val="0006252D"/>
    <w:rsid w:val="00087CA7"/>
    <w:rsid w:val="000A7C33"/>
    <w:rsid w:val="000B2C51"/>
    <w:rsid w:val="000B47E4"/>
    <w:rsid w:val="000C0A97"/>
    <w:rsid w:val="000D6C8A"/>
    <w:rsid w:val="000E467B"/>
    <w:rsid w:val="000E793E"/>
    <w:rsid w:val="000F0842"/>
    <w:rsid w:val="000F7ED3"/>
    <w:rsid w:val="00114C50"/>
    <w:rsid w:val="00133BF9"/>
    <w:rsid w:val="0015630A"/>
    <w:rsid w:val="001670C3"/>
    <w:rsid w:val="00186598"/>
    <w:rsid w:val="00192432"/>
    <w:rsid w:val="00193290"/>
    <w:rsid w:val="001B2EEE"/>
    <w:rsid w:val="001C43F3"/>
    <w:rsid w:val="001D0639"/>
    <w:rsid w:val="001F42E8"/>
    <w:rsid w:val="00214F02"/>
    <w:rsid w:val="00217A6C"/>
    <w:rsid w:val="002216C6"/>
    <w:rsid w:val="00223136"/>
    <w:rsid w:val="002447A1"/>
    <w:rsid w:val="00257405"/>
    <w:rsid w:val="00274B16"/>
    <w:rsid w:val="00280BFF"/>
    <w:rsid w:val="0029291E"/>
    <w:rsid w:val="00293032"/>
    <w:rsid w:val="002A1F6F"/>
    <w:rsid w:val="002B60DE"/>
    <w:rsid w:val="002B6E6F"/>
    <w:rsid w:val="002B783C"/>
    <w:rsid w:val="002C051F"/>
    <w:rsid w:val="002C3AE5"/>
    <w:rsid w:val="002C3D29"/>
    <w:rsid w:val="002C4C52"/>
    <w:rsid w:val="002C5A4B"/>
    <w:rsid w:val="002C5EAE"/>
    <w:rsid w:val="002C6A29"/>
    <w:rsid w:val="002D7C63"/>
    <w:rsid w:val="002E6C4E"/>
    <w:rsid w:val="003079EF"/>
    <w:rsid w:val="00327F57"/>
    <w:rsid w:val="00342FD1"/>
    <w:rsid w:val="003648ED"/>
    <w:rsid w:val="003A0F8C"/>
    <w:rsid w:val="003B6DBA"/>
    <w:rsid w:val="003B7E19"/>
    <w:rsid w:val="003D086A"/>
    <w:rsid w:val="003D697B"/>
    <w:rsid w:val="003F1C11"/>
    <w:rsid w:val="003F68D6"/>
    <w:rsid w:val="0041569E"/>
    <w:rsid w:val="00416D55"/>
    <w:rsid w:val="00422FA7"/>
    <w:rsid w:val="00434378"/>
    <w:rsid w:val="0044298D"/>
    <w:rsid w:val="00480E6B"/>
    <w:rsid w:val="00491AD9"/>
    <w:rsid w:val="004920C4"/>
    <w:rsid w:val="004A0B45"/>
    <w:rsid w:val="004A4349"/>
    <w:rsid w:val="004B4F27"/>
    <w:rsid w:val="004B6290"/>
    <w:rsid w:val="004C3839"/>
    <w:rsid w:val="004D74C5"/>
    <w:rsid w:val="004E3FB7"/>
    <w:rsid w:val="004F6A16"/>
    <w:rsid w:val="00505539"/>
    <w:rsid w:val="00530C05"/>
    <w:rsid w:val="00546F33"/>
    <w:rsid w:val="00556D18"/>
    <w:rsid w:val="005708EC"/>
    <w:rsid w:val="005A6165"/>
    <w:rsid w:val="005B7174"/>
    <w:rsid w:val="005C44CB"/>
    <w:rsid w:val="00604805"/>
    <w:rsid w:val="006255BB"/>
    <w:rsid w:val="00633477"/>
    <w:rsid w:val="00634D2E"/>
    <w:rsid w:val="00635BA9"/>
    <w:rsid w:val="00643CEF"/>
    <w:rsid w:val="00653655"/>
    <w:rsid w:val="00665AE2"/>
    <w:rsid w:val="006A4BD3"/>
    <w:rsid w:val="006B75D5"/>
    <w:rsid w:val="006C1E5B"/>
    <w:rsid w:val="006C7CFD"/>
    <w:rsid w:val="006E453C"/>
    <w:rsid w:val="006E7B18"/>
    <w:rsid w:val="00732C69"/>
    <w:rsid w:val="00736D16"/>
    <w:rsid w:val="00780584"/>
    <w:rsid w:val="00790B2F"/>
    <w:rsid w:val="007B12DB"/>
    <w:rsid w:val="007D5376"/>
    <w:rsid w:val="007E04C2"/>
    <w:rsid w:val="007E3274"/>
    <w:rsid w:val="007E67C4"/>
    <w:rsid w:val="00813F3C"/>
    <w:rsid w:val="0082142B"/>
    <w:rsid w:val="00856E85"/>
    <w:rsid w:val="00866DF6"/>
    <w:rsid w:val="00873F79"/>
    <w:rsid w:val="00876C0B"/>
    <w:rsid w:val="008B107C"/>
    <w:rsid w:val="008B1313"/>
    <w:rsid w:val="008B6FF3"/>
    <w:rsid w:val="008F70D6"/>
    <w:rsid w:val="009152C6"/>
    <w:rsid w:val="00951B81"/>
    <w:rsid w:val="009554F4"/>
    <w:rsid w:val="00957C8B"/>
    <w:rsid w:val="00960831"/>
    <w:rsid w:val="00975316"/>
    <w:rsid w:val="00981EDE"/>
    <w:rsid w:val="00982382"/>
    <w:rsid w:val="009B2530"/>
    <w:rsid w:val="009B51E2"/>
    <w:rsid w:val="009E65A0"/>
    <w:rsid w:val="00A36811"/>
    <w:rsid w:val="00A41176"/>
    <w:rsid w:val="00A54D3A"/>
    <w:rsid w:val="00A7444A"/>
    <w:rsid w:val="00A92C95"/>
    <w:rsid w:val="00AA0B31"/>
    <w:rsid w:val="00AA0EF0"/>
    <w:rsid w:val="00AE4808"/>
    <w:rsid w:val="00B0297D"/>
    <w:rsid w:val="00B10569"/>
    <w:rsid w:val="00B2200F"/>
    <w:rsid w:val="00B3100B"/>
    <w:rsid w:val="00B3121F"/>
    <w:rsid w:val="00B51FF4"/>
    <w:rsid w:val="00B65251"/>
    <w:rsid w:val="00B75B76"/>
    <w:rsid w:val="00BA72E4"/>
    <w:rsid w:val="00BC0A74"/>
    <w:rsid w:val="00BC56A8"/>
    <w:rsid w:val="00BE1423"/>
    <w:rsid w:val="00BE4495"/>
    <w:rsid w:val="00C02536"/>
    <w:rsid w:val="00C07DD6"/>
    <w:rsid w:val="00C12193"/>
    <w:rsid w:val="00C15824"/>
    <w:rsid w:val="00C22F52"/>
    <w:rsid w:val="00C519FD"/>
    <w:rsid w:val="00C53E79"/>
    <w:rsid w:val="00C54444"/>
    <w:rsid w:val="00C61959"/>
    <w:rsid w:val="00C7215E"/>
    <w:rsid w:val="00C75C78"/>
    <w:rsid w:val="00C87E0D"/>
    <w:rsid w:val="00C962FF"/>
    <w:rsid w:val="00CA0DC6"/>
    <w:rsid w:val="00CA42C0"/>
    <w:rsid w:val="00CA4D14"/>
    <w:rsid w:val="00CD0312"/>
    <w:rsid w:val="00CD6956"/>
    <w:rsid w:val="00CE42A9"/>
    <w:rsid w:val="00CF1940"/>
    <w:rsid w:val="00CF28CC"/>
    <w:rsid w:val="00D025FD"/>
    <w:rsid w:val="00D1128E"/>
    <w:rsid w:val="00D14D11"/>
    <w:rsid w:val="00D624EF"/>
    <w:rsid w:val="00D62871"/>
    <w:rsid w:val="00D634BA"/>
    <w:rsid w:val="00DC700F"/>
    <w:rsid w:val="00DC7B32"/>
    <w:rsid w:val="00DD1FCC"/>
    <w:rsid w:val="00DD374D"/>
    <w:rsid w:val="00DE0CFA"/>
    <w:rsid w:val="00DE1665"/>
    <w:rsid w:val="00DE51AB"/>
    <w:rsid w:val="00DE5F85"/>
    <w:rsid w:val="00DF4F80"/>
    <w:rsid w:val="00E0110F"/>
    <w:rsid w:val="00E06B08"/>
    <w:rsid w:val="00E246EE"/>
    <w:rsid w:val="00E25092"/>
    <w:rsid w:val="00E30680"/>
    <w:rsid w:val="00E31957"/>
    <w:rsid w:val="00E422BE"/>
    <w:rsid w:val="00E55BD6"/>
    <w:rsid w:val="00E7344D"/>
    <w:rsid w:val="00E84CE0"/>
    <w:rsid w:val="00E90449"/>
    <w:rsid w:val="00EE596C"/>
    <w:rsid w:val="00F03CE4"/>
    <w:rsid w:val="00F043AC"/>
    <w:rsid w:val="00F07675"/>
    <w:rsid w:val="00F50630"/>
    <w:rsid w:val="00F51341"/>
    <w:rsid w:val="00F5281E"/>
    <w:rsid w:val="00F548F6"/>
    <w:rsid w:val="00F56FEC"/>
    <w:rsid w:val="00F67386"/>
    <w:rsid w:val="00F82921"/>
    <w:rsid w:val="00FB2D5A"/>
    <w:rsid w:val="00FB503D"/>
    <w:rsid w:val="00FB5D83"/>
    <w:rsid w:val="00FE181E"/>
    <w:rsid w:val="00FE449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  <w:style w:type="paragraph" w:customStyle="1" w:styleId="ConsPlusNormal">
    <w:name w:val="ConsPlusNormal"/>
    <w:link w:val="ConsPlusNormal0"/>
    <w:rsid w:val="00981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E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  <w:style w:type="paragraph" w:customStyle="1" w:styleId="ConsPlusNormal">
    <w:name w:val="ConsPlusNormal"/>
    <w:link w:val="ConsPlusNormal0"/>
    <w:rsid w:val="00981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E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6BB6F-140D-4008-A497-623FEAC0A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A8AB9-ECA8-4B56-8E95-B98446BBF632}"/>
</file>

<file path=customXml/itemProps3.xml><?xml version="1.0" encoding="utf-8"?>
<ds:datastoreItem xmlns:ds="http://schemas.openxmlformats.org/officeDocument/2006/customXml" ds:itemID="{FD1FDFDE-C70F-4217-BCC7-DFB2312230DB}"/>
</file>

<file path=customXml/itemProps4.xml><?xml version="1.0" encoding="utf-8"?>
<ds:datastoreItem xmlns:ds="http://schemas.openxmlformats.org/officeDocument/2006/customXml" ds:itemID="{35C5B6EE-4CB5-4CC6-B23E-70AA374CD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Архипов Сергей Александрович</cp:lastModifiedBy>
  <cp:revision>2</cp:revision>
  <cp:lastPrinted>2023-06-09T13:29:00Z</cp:lastPrinted>
  <dcterms:created xsi:type="dcterms:W3CDTF">2024-10-09T11:32:00Z</dcterms:created>
  <dcterms:modified xsi:type="dcterms:W3CDTF">2024-10-09T11:32:00Z</dcterms:modified>
</cp:coreProperties>
</file>