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AB592" w14:textId="74A82590" w:rsidR="00942C84" w:rsidRDefault="00620439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6204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5C54890" wp14:editId="289A4D1B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2690" cy="2872740"/>
            <wp:effectExtent l="0" t="0" r="0" b="3810"/>
            <wp:wrapSquare wrapText="bothSides"/>
            <wp:docPr id="1" name="Рисунок 1" descr="E:\ТЦ\макеты\2021\ТЦ_ управл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управл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18FF" w14:textId="5DA3ECBC" w:rsidR="0030239D" w:rsidRPr="00CD2F33" w:rsidRDefault="0030239D" w:rsidP="00CD2F33">
      <w:pPr>
        <w:spacing w:after="120"/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CD2F33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1C7185F1" w14:textId="169C4ED3" w:rsidR="002E38DE" w:rsidRDefault="002E38DE" w:rsidP="002E38DE">
      <w:pPr>
        <w:spacing w:after="1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Самое главное изменение - </w:t>
      </w:r>
      <w:r w:rsidRPr="002E38DE">
        <w:rPr>
          <w:rFonts w:ascii="Verdana" w:eastAsia="Times New Roman" w:hAnsi="Verdana" w:cs="Times New Roman"/>
          <w:sz w:val="20"/>
          <w:szCs w:val="20"/>
          <w:lang w:eastAsia="ru-RU"/>
        </w:rPr>
        <w:t>это скорость. Изменилась скорость принятия решения. Скорость возникновения возможностей. Скорость изменения законодательства. Скорость, с которой власти что-то вводят. И скорость, с которой это "что-то" отменяется.</w:t>
      </w:r>
    </w:p>
    <w:p w14:paraId="7D35E856" w14:textId="77777777" w:rsidR="002E38DE" w:rsidRDefault="002E38DE" w:rsidP="002E38DE">
      <w:pPr>
        <w:spacing w:after="1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Выживает не сильнейший, а успевший приспособиться! </w:t>
      </w:r>
    </w:p>
    <w:p w14:paraId="00A15145" w14:textId="77777777" w:rsidR="002E38DE" w:rsidRDefault="002E38DE" w:rsidP="00CD2F33">
      <w:pPr>
        <w:spacing w:after="0" w:line="288" w:lineRule="auto"/>
        <w:jc w:val="both"/>
        <w:rPr>
          <w:rFonts w:ascii="Verdana" w:hAnsi="Verdana" w:cs="Times New Roman"/>
          <w:b/>
          <w:sz w:val="20"/>
          <w:szCs w:val="20"/>
        </w:rPr>
      </w:pPr>
    </w:p>
    <w:p w14:paraId="1449B89A" w14:textId="181F3783" w:rsidR="00942C84" w:rsidRPr="00CD2F33" w:rsidRDefault="00942C84" w:rsidP="00CD2F33">
      <w:pPr>
        <w:spacing w:after="0" w:line="288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62E28F28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неизбежно будут трансформироваться торговые центры и что еще можно успеть сделать, если вы давно не меняли подходы к организации своей работы?</w:t>
      </w:r>
    </w:p>
    <w:p w14:paraId="289ADAE2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 xml:space="preserve">• Как создать синергию арендаторов и можно ли улучшить их состав? </w:t>
      </w:r>
    </w:p>
    <w:p w14:paraId="57CBD269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привлечь небольших арендаторов к совместным акциям и почему им это даже более выгодно, чем ТЦ?</w:t>
      </w:r>
    </w:p>
    <w:p w14:paraId="4153FCD5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 xml:space="preserve">• Торговый центр как маркетплейс - миф или наступающая суровая реальность? </w:t>
      </w:r>
    </w:p>
    <w:p w14:paraId="4E17466D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 xml:space="preserve">• Цифровая реальность </w:t>
      </w:r>
      <w:proofErr w:type="spellStart"/>
      <w:r w:rsidRPr="008625A2">
        <w:rPr>
          <w:rFonts w:ascii="Verdana" w:hAnsi="Verdana" w:cs="Times New Roman"/>
          <w:sz w:val="20"/>
          <w:szCs w:val="20"/>
        </w:rPr>
        <w:t>vs</w:t>
      </w:r>
      <w:proofErr w:type="spellEnd"/>
      <w:r w:rsidRPr="008625A2">
        <w:rPr>
          <w:rFonts w:ascii="Verdana" w:hAnsi="Verdana" w:cs="Times New Roman"/>
          <w:sz w:val="20"/>
          <w:szCs w:val="20"/>
        </w:rPr>
        <w:t xml:space="preserve"> торговый центр. Правила выживания.</w:t>
      </w:r>
    </w:p>
    <w:p w14:paraId="6DF5B5A3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готовить годовой маркетинг план, если правила постоянно меняются? План А, Б, С?..</w:t>
      </w:r>
    </w:p>
    <w:p w14:paraId="06461997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уже изменился и продолжит меняться маркетинг? А есть ли он вообще у большинства ТЦ?</w:t>
      </w:r>
    </w:p>
    <w:p w14:paraId="4A507492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Тогда мы идем к вам! Как работать с местными сообществами и стоит ли овчинка выделки?</w:t>
      </w:r>
    </w:p>
    <w:p w14:paraId="0B94E028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Шеф, я вас вижу! Как отследить доходы арендатора при работе через доставку?</w:t>
      </w:r>
    </w:p>
    <w:p w14:paraId="09A5D1C4" w14:textId="05B95ED9" w:rsid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Вся жизнь - онлайн. Как справляться с негативом в соцсетях?</w:t>
      </w:r>
    </w:p>
    <w:p w14:paraId="3378608F" w14:textId="0DC0DF14" w:rsidR="008625A2" w:rsidRDefault="008625A2" w:rsidP="008625A2">
      <w:pPr>
        <w:spacing w:after="0" w:line="288" w:lineRule="auto"/>
        <w:ind w:left="357"/>
        <w:rPr>
          <w:rFonts w:ascii="Verdana" w:hAnsi="Verdana" w:cs="Times New Roman"/>
          <w:sz w:val="20"/>
          <w:szCs w:val="20"/>
        </w:rPr>
      </w:pPr>
    </w:p>
    <w:p w14:paraId="017FFA6E" w14:textId="3606274F" w:rsidR="00885CB9" w:rsidRPr="008C25DC" w:rsidRDefault="00885CB9" w:rsidP="00885CB9">
      <w:pPr>
        <w:tabs>
          <w:tab w:val="left" w:pos="284"/>
          <w:tab w:val="left" w:pos="426"/>
        </w:tabs>
        <w:spacing w:after="120" w:line="240" w:lineRule="auto"/>
        <w:ind w:left="284" w:firstLine="76"/>
        <w:jc w:val="both"/>
        <w:rPr>
          <w:rFonts w:ascii="Verdana" w:hAnsi="Verdana" w:cs="Times New Roman"/>
          <w:b/>
          <w:sz w:val="20"/>
          <w:szCs w:val="20"/>
        </w:rPr>
      </w:pPr>
      <w:r w:rsidRPr="008C25DC">
        <w:rPr>
          <w:rFonts w:ascii="Verdana" w:hAnsi="Verdana" w:cs="Times New Roman"/>
          <w:b/>
          <w:sz w:val="20"/>
          <w:szCs w:val="20"/>
        </w:rPr>
        <w:t>К УЧАСТИЮ ПРИГЛАШЕНЫ:</w:t>
      </w:r>
    </w:p>
    <w:p w14:paraId="0FEA6DC7" w14:textId="73014712" w:rsidR="00620439" w:rsidRPr="00620439" w:rsidRDefault="00620439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sz w:val="20"/>
          <w:szCs w:val="20"/>
        </w:rPr>
      </w:pPr>
      <w:r w:rsidRPr="00620439">
        <w:rPr>
          <w:rFonts w:ascii="Verdana" w:hAnsi="Verdana" w:cs="Times New Roman"/>
          <w:b/>
          <w:sz w:val="20"/>
          <w:szCs w:val="20"/>
        </w:rPr>
        <w:t>АНАСТАСИЯ КОМАРОВА</w:t>
      </w:r>
      <w:r w:rsidR="00D807AA">
        <w:rPr>
          <w:rFonts w:ascii="Verdana" w:hAnsi="Verdana" w:cs="Times New Roman"/>
          <w:b/>
          <w:sz w:val="20"/>
          <w:szCs w:val="20"/>
        </w:rPr>
        <w:t xml:space="preserve">, </w:t>
      </w:r>
      <w:r w:rsidRPr="00620439">
        <w:rPr>
          <w:rFonts w:ascii="Verdana" w:hAnsi="Verdana" w:cs="Times New Roman"/>
          <w:sz w:val="20"/>
          <w:szCs w:val="20"/>
        </w:rPr>
        <w:t xml:space="preserve">маркетолог-аналитик, маркетолог-стратег, </w:t>
      </w:r>
      <w:r>
        <w:rPr>
          <w:rFonts w:ascii="Verdana" w:hAnsi="Verdana" w:cs="Times New Roman"/>
          <w:sz w:val="20"/>
          <w:szCs w:val="20"/>
        </w:rPr>
        <w:t>о</w:t>
      </w:r>
      <w:r w:rsidRPr="00620439">
        <w:rPr>
          <w:rFonts w:ascii="Verdana" w:hAnsi="Verdana" w:cs="Times New Roman"/>
          <w:sz w:val="20"/>
          <w:szCs w:val="20"/>
        </w:rPr>
        <w:t>снователь</w:t>
      </w:r>
      <w:r>
        <w:rPr>
          <w:rFonts w:ascii="Verdana" w:hAnsi="Verdana" w:cs="Times New Roman"/>
          <w:sz w:val="20"/>
          <w:szCs w:val="20"/>
        </w:rPr>
        <w:t xml:space="preserve"> </w:t>
      </w:r>
      <w:r w:rsidRPr="00620439">
        <w:rPr>
          <w:rFonts w:ascii="Verdana" w:hAnsi="Verdana" w:cs="Times New Roman"/>
          <w:sz w:val="20"/>
          <w:szCs w:val="20"/>
        </w:rPr>
        <w:t xml:space="preserve">маркетингового агентства </w:t>
      </w:r>
      <w:proofErr w:type="spellStart"/>
      <w:r w:rsidRPr="00620439">
        <w:rPr>
          <w:rFonts w:ascii="Verdana" w:hAnsi="Verdana" w:cs="Times New Roman"/>
          <w:sz w:val="20"/>
          <w:szCs w:val="20"/>
        </w:rPr>
        <w:t>Cleverra</w:t>
      </w:r>
      <w:proofErr w:type="spellEnd"/>
    </w:p>
    <w:p w14:paraId="3182FB80" w14:textId="5C61E8DD" w:rsidR="00620439" w:rsidRDefault="00620439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 w:rsidRPr="00620439">
        <w:rPr>
          <w:rFonts w:ascii="Verdana" w:hAnsi="Verdana" w:cs="Times New Roman"/>
          <w:b/>
          <w:caps/>
          <w:sz w:val="20"/>
          <w:szCs w:val="20"/>
        </w:rPr>
        <w:t>Александр Захаренко</w:t>
      </w:r>
      <w:r>
        <w:rPr>
          <w:rFonts w:ascii="Verdana" w:hAnsi="Verdana" w:cs="Times New Roman"/>
          <w:b/>
          <w:caps/>
          <w:sz w:val="20"/>
          <w:szCs w:val="20"/>
        </w:rPr>
        <w:t xml:space="preserve">, </w:t>
      </w:r>
      <w:r w:rsidR="00A366D1" w:rsidRPr="00A366D1">
        <w:rPr>
          <w:rFonts w:ascii="Verdana" w:hAnsi="Verdana" w:cs="Times New Roman"/>
          <w:sz w:val="20"/>
          <w:szCs w:val="20"/>
        </w:rPr>
        <w:t>кризисный менеджер</w:t>
      </w:r>
    </w:p>
    <w:p w14:paraId="52CAFAFA" w14:textId="39FBC0DD" w:rsidR="00D807AA" w:rsidRPr="00D807AA" w:rsidRDefault="00D807AA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 xml:space="preserve">ЕКАТЕРИНА ЕФИМОВА, </w:t>
      </w:r>
      <w:r w:rsidRPr="00D807AA">
        <w:rPr>
          <w:rFonts w:ascii="Verdana" w:hAnsi="Verdana" w:cs="Times New Roman"/>
          <w:sz w:val="20"/>
          <w:szCs w:val="20"/>
        </w:rPr>
        <w:t xml:space="preserve">Генеральный </w:t>
      </w:r>
      <w:r>
        <w:rPr>
          <w:rFonts w:ascii="Verdana" w:hAnsi="Verdana" w:cs="Times New Roman"/>
          <w:sz w:val="20"/>
          <w:szCs w:val="20"/>
        </w:rPr>
        <w:t xml:space="preserve">директор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Nettika</w:t>
      </w:r>
      <w:proofErr w:type="spellEnd"/>
    </w:p>
    <w:p w14:paraId="0A22BA00" w14:textId="1232F86A" w:rsidR="00D807AA" w:rsidRDefault="00D807AA" w:rsidP="00380098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 xml:space="preserve">АЛЕКСАНДР ДМИТРЮК, </w:t>
      </w:r>
      <w:r w:rsidR="00380098" w:rsidRPr="00380098">
        <w:rPr>
          <w:rFonts w:ascii="Verdana" w:hAnsi="Verdana" w:cs="Times New Roman"/>
          <w:sz w:val="20"/>
          <w:szCs w:val="20"/>
        </w:rPr>
        <w:t xml:space="preserve">Консультант C&amp;W, JLL (2016-2018) 37 сделок в проектах ТПС, и ТЦ Метрополис (CP).  Основатель </w:t>
      </w:r>
      <w:proofErr w:type="spellStart"/>
      <w:proofErr w:type="gramStart"/>
      <w:r w:rsidR="00380098" w:rsidRPr="00380098">
        <w:rPr>
          <w:rFonts w:ascii="Verdana" w:hAnsi="Verdana" w:cs="Times New Roman"/>
          <w:sz w:val="20"/>
          <w:szCs w:val="20"/>
        </w:rPr>
        <w:t>rlab.realty</w:t>
      </w:r>
      <w:proofErr w:type="spellEnd"/>
      <w:proofErr w:type="gramEnd"/>
      <w:r w:rsidR="00380098" w:rsidRPr="00380098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="00380098" w:rsidRPr="00380098">
        <w:rPr>
          <w:rFonts w:ascii="Verdana" w:hAnsi="Verdana" w:cs="Times New Roman"/>
          <w:sz w:val="20"/>
          <w:szCs w:val="20"/>
        </w:rPr>
        <w:t>indigolab</w:t>
      </w:r>
      <w:proofErr w:type="spellEnd"/>
      <w:r w:rsidR="00380098" w:rsidRPr="00380098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="00380098" w:rsidRPr="00380098">
        <w:rPr>
          <w:rFonts w:ascii="Verdana" w:hAnsi="Verdana" w:cs="Times New Roman"/>
          <w:sz w:val="20"/>
          <w:szCs w:val="20"/>
        </w:rPr>
        <w:t>stage</w:t>
      </w:r>
      <w:proofErr w:type="spellEnd"/>
      <w:r w:rsidR="00380098" w:rsidRPr="00380098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="00380098" w:rsidRPr="00380098">
        <w:rPr>
          <w:rFonts w:ascii="Verdana" w:hAnsi="Verdana" w:cs="Times New Roman"/>
          <w:sz w:val="20"/>
          <w:szCs w:val="20"/>
        </w:rPr>
        <w:t>indigostore</w:t>
      </w:r>
      <w:proofErr w:type="spellEnd"/>
    </w:p>
    <w:p w14:paraId="34CEE8FE" w14:textId="402C5502" w:rsidR="00D807AA" w:rsidRDefault="00D807AA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>ОЛЕСЯ СЕРБИНА</w:t>
      </w:r>
      <w:r w:rsidR="008625A2">
        <w:rPr>
          <w:rFonts w:ascii="Verdana" w:hAnsi="Verdana" w:cs="Times New Roman"/>
          <w:b/>
          <w:caps/>
          <w:sz w:val="20"/>
          <w:szCs w:val="20"/>
        </w:rPr>
        <w:t xml:space="preserve">, </w:t>
      </w:r>
      <w:r w:rsidR="00380098" w:rsidRPr="005B4726">
        <w:rPr>
          <w:rFonts w:ascii="Verdana" w:hAnsi="Verdana"/>
          <w:sz w:val="20"/>
          <w:szCs w:val="20"/>
        </w:rPr>
        <w:t>Директор по рекламе, ТЦ «Смайл»</w:t>
      </w:r>
    </w:p>
    <w:p w14:paraId="2EFB3315" w14:textId="5B74B7C3" w:rsidR="00D807AA" w:rsidRDefault="00D807AA" w:rsidP="00D807AA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 xml:space="preserve">ЮЛИЯ БАЛЫКИНА, </w:t>
      </w:r>
      <w:r w:rsidR="00380098" w:rsidRPr="00303656">
        <w:rPr>
          <w:rFonts w:ascii="Verdana" w:eastAsia="OpenSans-Regular" w:hAnsi="Verdana" w:cs="OpenSans-Regular"/>
          <w:sz w:val="20"/>
          <w:szCs w:val="20"/>
        </w:rPr>
        <w:t>Основатель и генеральный</w:t>
      </w:r>
      <w:r w:rsidR="00380098">
        <w:rPr>
          <w:rFonts w:ascii="Verdana" w:eastAsia="OpenSans-Regular" w:hAnsi="Verdana" w:cs="OpenSans-Regular"/>
          <w:sz w:val="20"/>
          <w:szCs w:val="20"/>
        </w:rPr>
        <w:t xml:space="preserve"> </w:t>
      </w:r>
      <w:r w:rsidR="00380098" w:rsidRPr="00303656">
        <w:rPr>
          <w:rFonts w:ascii="Verdana" w:eastAsia="OpenSans-Regular" w:hAnsi="Verdana" w:cs="OpenSans-Regular"/>
          <w:sz w:val="20"/>
          <w:szCs w:val="20"/>
        </w:rPr>
        <w:t>директор «</w:t>
      </w:r>
      <w:proofErr w:type="spellStart"/>
      <w:r w:rsidR="00380098" w:rsidRPr="00303656">
        <w:rPr>
          <w:rFonts w:ascii="Verdana" w:eastAsia="OpenSans-Regular" w:hAnsi="Verdana" w:cs="OpenSans-Regular"/>
          <w:sz w:val="20"/>
          <w:szCs w:val="20"/>
        </w:rPr>
        <w:t>Marketing</w:t>
      </w:r>
      <w:proofErr w:type="spellEnd"/>
      <w:r w:rsidR="00380098" w:rsidRPr="00303656">
        <w:rPr>
          <w:rFonts w:ascii="Verdana" w:eastAsia="OpenSans-Regular" w:hAnsi="Verdana" w:cs="OpenSans-Regular"/>
          <w:sz w:val="20"/>
          <w:szCs w:val="20"/>
        </w:rPr>
        <w:t xml:space="preserve"> </w:t>
      </w:r>
      <w:proofErr w:type="spellStart"/>
      <w:r w:rsidR="00380098" w:rsidRPr="00303656">
        <w:rPr>
          <w:rFonts w:ascii="Verdana" w:eastAsia="OpenSans-Regular" w:hAnsi="Verdana" w:cs="OpenSans-Regular"/>
          <w:sz w:val="20"/>
          <w:szCs w:val="20"/>
        </w:rPr>
        <w:t>Sales</w:t>
      </w:r>
      <w:proofErr w:type="spellEnd"/>
      <w:r w:rsidR="00380098">
        <w:rPr>
          <w:rFonts w:ascii="Verdana" w:eastAsia="OpenSans-Regular" w:hAnsi="Verdana" w:cs="OpenSans-Regular"/>
          <w:sz w:val="20"/>
          <w:szCs w:val="20"/>
        </w:rPr>
        <w:t xml:space="preserve"> </w:t>
      </w:r>
      <w:proofErr w:type="spellStart"/>
      <w:r w:rsidR="00380098" w:rsidRPr="00303656">
        <w:rPr>
          <w:rFonts w:ascii="Verdana" w:eastAsia="OpenSans-Regular" w:hAnsi="Verdana" w:cs="OpenSans-Regular"/>
          <w:sz w:val="20"/>
          <w:szCs w:val="20"/>
        </w:rPr>
        <w:t>Consulting</w:t>
      </w:r>
      <w:proofErr w:type="spellEnd"/>
      <w:r w:rsidR="00380098" w:rsidRPr="00303656">
        <w:rPr>
          <w:rFonts w:ascii="Verdana" w:eastAsia="OpenSans-Regular" w:hAnsi="Verdana" w:cs="OpenSans-Regular"/>
          <w:sz w:val="20"/>
          <w:szCs w:val="20"/>
        </w:rPr>
        <w:t>»</w:t>
      </w:r>
      <w:r w:rsidR="00380098">
        <w:rPr>
          <w:rFonts w:ascii="Verdana" w:eastAsia="OpenSans-Regular" w:hAnsi="Verdana" w:cs="OpenSans-Regular"/>
          <w:sz w:val="20"/>
          <w:szCs w:val="20"/>
        </w:rPr>
        <w:t xml:space="preserve">, </w:t>
      </w:r>
      <w:r w:rsidR="00380098" w:rsidRPr="00053118">
        <w:rPr>
          <w:rFonts w:ascii="Verdana" w:eastAsia="OpenSans-Regular" w:hAnsi="Verdana" w:cs="OpenSans-Regular"/>
          <w:sz w:val="20"/>
          <w:szCs w:val="20"/>
        </w:rPr>
        <w:t>президент Российской Ассоциации</w:t>
      </w:r>
      <w:r w:rsidR="00380098">
        <w:rPr>
          <w:rFonts w:ascii="Verdana" w:eastAsia="OpenSans-Regular" w:hAnsi="Verdana" w:cs="OpenSans-Regular"/>
          <w:sz w:val="20"/>
          <w:szCs w:val="20"/>
        </w:rPr>
        <w:t xml:space="preserve"> </w:t>
      </w:r>
      <w:r w:rsidR="00380098" w:rsidRPr="00053118">
        <w:rPr>
          <w:rFonts w:ascii="Verdana" w:eastAsia="OpenSans-Regular" w:hAnsi="Verdana" w:cs="OpenSans-Regular"/>
          <w:sz w:val="20"/>
          <w:szCs w:val="20"/>
        </w:rPr>
        <w:t>Мебельщиков</w:t>
      </w:r>
    </w:p>
    <w:p w14:paraId="2079848E" w14:textId="6EE28633" w:rsidR="00F87DCE" w:rsidRPr="00380098" w:rsidRDefault="00380098" w:rsidP="00D807AA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sz w:val="20"/>
          <w:szCs w:val="20"/>
        </w:rPr>
      </w:pPr>
      <w:r w:rsidRPr="00380098">
        <w:rPr>
          <w:rFonts w:ascii="Verdana" w:hAnsi="Verdana" w:cs="Times New Roman"/>
          <w:sz w:val="20"/>
          <w:szCs w:val="20"/>
        </w:rPr>
        <w:t>и другие</w:t>
      </w:r>
    </w:p>
    <w:p w14:paraId="26420132" w14:textId="42D76FDC" w:rsidR="000E0795" w:rsidRPr="00CD2F33" w:rsidRDefault="00DB1435" w:rsidP="002E38DE">
      <w:pPr>
        <w:tabs>
          <w:tab w:val="left" w:pos="284"/>
          <w:tab w:val="left" w:pos="426"/>
        </w:tabs>
        <w:spacing w:after="12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lastRenderedPageBreak/>
        <w:t xml:space="preserve">Регистрация на </w:t>
      </w:r>
      <w:r w:rsidRPr="00CD2F33">
        <w:rPr>
          <w:rFonts w:ascii="Verdana" w:hAnsi="Verdana" w:cs="Times New Roman"/>
          <w:b/>
          <w:sz w:val="20"/>
          <w:szCs w:val="20"/>
          <w:lang w:val="en-US"/>
        </w:rPr>
        <w:t>http</w:t>
      </w:r>
      <w:r w:rsidRPr="00CD2F33">
        <w:rPr>
          <w:rFonts w:ascii="Verdana" w:hAnsi="Verdana" w:cs="Times New Roman"/>
          <w:b/>
          <w:sz w:val="20"/>
          <w:szCs w:val="20"/>
        </w:rPr>
        <w:t>://</w:t>
      </w:r>
      <w:r w:rsidRPr="00CD2F33">
        <w:rPr>
          <w:rFonts w:ascii="Verdana" w:hAnsi="Verdana" w:cs="Times New Roman"/>
          <w:b/>
          <w:sz w:val="20"/>
          <w:szCs w:val="20"/>
          <w:lang w:val="en-US"/>
        </w:rPr>
        <w:t>retail</w:t>
      </w:r>
      <w:r w:rsidRPr="00CD2F33">
        <w:rPr>
          <w:rFonts w:ascii="Verdana" w:hAnsi="Verdana" w:cs="Times New Roman"/>
          <w:b/>
          <w:sz w:val="20"/>
          <w:szCs w:val="20"/>
        </w:rPr>
        <w:t>.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expors</w:t>
      </w:r>
      <w:proofErr w:type="spellEnd"/>
      <w:r w:rsidRPr="00CD2F33">
        <w:rPr>
          <w:rFonts w:ascii="Verdana" w:hAnsi="Verdana" w:cs="Times New Roman"/>
          <w:b/>
          <w:sz w:val="20"/>
          <w:szCs w:val="20"/>
        </w:rPr>
        <w:t>.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ru</w:t>
      </w:r>
      <w:proofErr w:type="spellEnd"/>
      <w:r w:rsidRPr="00CD2F33">
        <w:rPr>
          <w:rFonts w:ascii="Verdana" w:hAnsi="Verdana" w:cs="Times New Roman"/>
          <w:b/>
          <w:sz w:val="20"/>
          <w:szCs w:val="20"/>
        </w:rPr>
        <w:t>/</w:t>
      </w:r>
      <w:proofErr w:type="spellStart"/>
      <w:r w:rsidR="002E38DE">
        <w:rPr>
          <w:rFonts w:ascii="Verdana" w:hAnsi="Verdana" w:cs="Times New Roman"/>
          <w:b/>
          <w:sz w:val="20"/>
          <w:szCs w:val="20"/>
          <w:lang w:val="en-US"/>
        </w:rPr>
        <w:t>loc</w:t>
      </w:r>
      <w:proofErr w:type="spellEnd"/>
    </w:p>
    <w:p w14:paraId="12FECF88" w14:textId="77777777" w:rsidR="00DB1435" w:rsidRPr="00CD2F33" w:rsidRDefault="00DB143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</w:p>
    <w:p w14:paraId="773C599F" w14:textId="7F5FAAC5" w:rsidR="000E0795" w:rsidRPr="00CD2F33" w:rsidRDefault="000E079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Организатор – ООО «РС ЭКСПО»</w:t>
      </w:r>
    </w:p>
    <w:p w14:paraId="59124D78" w14:textId="4D34A21F" w:rsidR="00AE0EFA" w:rsidRPr="00CD2F33" w:rsidRDefault="00AE0EFA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Контакты:</w:t>
      </w:r>
      <w:r w:rsidRPr="00CD2F33">
        <w:rPr>
          <w:rFonts w:ascii="Verdana" w:hAnsi="Verdana" w:cs="Times New Roman"/>
          <w:b/>
          <w:sz w:val="20"/>
          <w:szCs w:val="20"/>
        </w:rPr>
        <w:br/>
        <w:t>Участие</w:t>
      </w:r>
      <w:r w:rsidRPr="00CD2F33">
        <w:rPr>
          <w:rFonts w:ascii="Verdana" w:hAnsi="Verdana" w:cs="Times New Roman"/>
          <w:sz w:val="20"/>
          <w:szCs w:val="20"/>
        </w:rPr>
        <w:t xml:space="preserve">: </w:t>
      </w:r>
      <w:hyperlink r:id="rId6" w:history="1"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retail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@expors.ru</w:t>
        </w:r>
      </w:hyperlink>
      <w:r w:rsidRPr="00CD2F33">
        <w:rPr>
          <w:rFonts w:ascii="Verdana" w:hAnsi="Verdana" w:cs="Times New Roman"/>
          <w:sz w:val="20"/>
          <w:szCs w:val="20"/>
        </w:rPr>
        <w:t>, +7(495) 225-2542 Наталья Прудникова,</w:t>
      </w:r>
    </w:p>
    <w:p w14:paraId="2E32DE05" w14:textId="77777777" w:rsidR="00AE0EFA" w:rsidRPr="00CD2F33" w:rsidRDefault="00AE0EFA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Спикеры:</w:t>
      </w:r>
      <w:r w:rsidRPr="00CD2F33">
        <w:rPr>
          <w:rFonts w:ascii="Verdana" w:hAnsi="Verdana" w:cs="Times New Roman"/>
          <w:sz w:val="20"/>
          <w:szCs w:val="20"/>
        </w:rPr>
        <w:t xml:space="preserve"> </w:t>
      </w:r>
      <w:hyperlink r:id="rId7" w:history="1"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j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.</w:t>
        </w:r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grishina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@</w:t>
        </w:r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mail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.</w:t>
        </w:r>
        <w:proofErr w:type="spellStart"/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ru</w:t>
        </w:r>
        <w:proofErr w:type="spellEnd"/>
      </w:hyperlink>
      <w:r w:rsidRPr="00CD2F33">
        <w:rPr>
          <w:rFonts w:ascii="Verdana" w:hAnsi="Verdana" w:cs="Times New Roman"/>
          <w:sz w:val="20"/>
          <w:szCs w:val="20"/>
        </w:rPr>
        <w:t xml:space="preserve">, +7(903) 772-7425 Юлия Гришина </w:t>
      </w:r>
    </w:p>
    <w:p w14:paraId="06D09B73" w14:textId="6E79FE01" w:rsidR="0030239D" w:rsidRPr="00A94982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</w:rPr>
      </w:pPr>
    </w:p>
    <w:sectPr w:rsidR="0030239D" w:rsidRPr="00A94982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920A0"/>
    <w:multiLevelType w:val="hybridMultilevel"/>
    <w:tmpl w:val="B5E6A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E27AE"/>
    <w:multiLevelType w:val="hybridMultilevel"/>
    <w:tmpl w:val="E21A9CE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220DC"/>
    <w:multiLevelType w:val="hybridMultilevel"/>
    <w:tmpl w:val="3200B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4F"/>
    <w:rsid w:val="000328E8"/>
    <w:rsid w:val="000328F1"/>
    <w:rsid w:val="0008385F"/>
    <w:rsid w:val="00083933"/>
    <w:rsid w:val="000C74A4"/>
    <w:rsid w:val="000E0795"/>
    <w:rsid w:val="00137DB8"/>
    <w:rsid w:val="0017345E"/>
    <w:rsid w:val="00176E35"/>
    <w:rsid w:val="00195DC8"/>
    <w:rsid w:val="001A0D9A"/>
    <w:rsid w:val="001A6823"/>
    <w:rsid w:val="001F25F3"/>
    <w:rsid w:val="002B2DA9"/>
    <w:rsid w:val="002B34F3"/>
    <w:rsid w:val="002D6EBC"/>
    <w:rsid w:val="002E104F"/>
    <w:rsid w:val="002E38DE"/>
    <w:rsid w:val="002E5D0B"/>
    <w:rsid w:val="0030239D"/>
    <w:rsid w:val="00380098"/>
    <w:rsid w:val="003F0DEA"/>
    <w:rsid w:val="00417438"/>
    <w:rsid w:val="0044298E"/>
    <w:rsid w:val="004538DB"/>
    <w:rsid w:val="00470AF4"/>
    <w:rsid w:val="00471E73"/>
    <w:rsid w:val="004A43FA"/>
    <w:rsid w:val="004F04BF"/>
    <w:rsid w:val="00554FCD"/>
    <w:rsid w:val="00573FCF"/>
    <w:rsid w:val="005742EC"/>
    <w:rsid w:val="005760F8"/>
    <w:rsid w:val="005831CC"/>
    <w:rsid w:val="005A6B09"/>
    <w:rsid w:val="00620439"/>
    <w:rsid w:val="00652AA2"/>
    <w:rsid w:val="00692938"/>
    <w:rsid w:val="00697698"/>
    <w:rsid w:val="006D01B3"/>
    <w:rsid w:val="006F0349"/>
    <w:rsid w:val="007221FA"/>
    <w:rsid w:val="0076284D"/>
    <w:rsid w:val="007A7A38"/>
    <w:rsid w:val="007D61F2"/>
    <w:rsid w:val="008625A2"/>
    <w:rsid w:val="00867074"/>
    <w:rsid w:val="00884106"/>
    <w:rsid w:val="00885CB9"/>
    <w:rsid w:val="008A44C7"/>
    <w:rsid w:val="008C25DC"/>
    <w:rsid w:val="008D5DD3"/>
    <w:rsid w:val="00932F20"/>
    <w:rsid w:val="00936F16"/>
    <w:rsid w:val="00942C84"/>
    <w:rsid w:val="00954B0C"/>
    <w:rsid w:val="00984E8A"/>
    <w:rsid w:val="00993A94"/>
    <w:rsid w:val="009D349E"/>
    <w:rsid w:val="009D525C"/>
    <w:rsid w:val="009D7585"/>
    <w:rsid w:val="00A30586"/>
    <w:rsid w:val="00A366D1"/>
    <w:rsid w:val="00A4337C"/>
    <w:rsid w:val="00A522BB"/>
    <w:rsid w:val="00A94982"/>
    <w:rsid w:val="00AD57F0"/>
    <w:rsid w:val="00AE0EFA"/>
    <w:rsid w:val="00B86252"/>
    <w:rsid w:val="00B92C1A"/>
    <w:rsid w:val="00BC08F4"/>
    <w:rsid w:val="00C26971"/>
    <w:rsid w:val="00C269D0"/>
    <w:rsid w:val="00C94E58"/>
    <w:rsid w:val="00CD2F33"/>
    <w:rsid w:val="00CD633D"/>
    <w:rsid w:val="00CF4939"/>
    <w:rsid w:val="00D27D67"/>
    <w:rsid w:val="00D36592"/>
    <w:rsid w:val="00D7173A"/>
    <w:rsid w:val="00D807AA"/>
    <w:rsid w:val="00D9163C"/>
    <w:rsid w:val="00D916FB"/>
    <w:rsid w:val="00DB1435"/>
    <w:rsid w:val="00DB766C"/>
    <w:rsid w:val="00DE05A5"/>
    <w:rsid w:val="00DF0A57"/>
    <w:rsid w:val="00E65D1B"/>
    <w:rsid w:val="00EA27A6"/>
    <w:rsid w:val="00F84A5B"/>
    <w:rsid w:val="00F87DCE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  <w:style w:type="character" w:customStyle="1" w:styleId="d2edcug0">
    <w:name w:val="d2edcug0"/>
    <w:basedOn w:val="a0"/>
    <w:rsid w:val="00A94982"/>
  </w:style>
  <w:style w:type="character" w:customStyle="1" w:styleId="extendedtext-short">
    <w:name w:val="extendedtext-short"/>
    <w:basedOn w:val="a0"/>
    <w:rsid w:val="00984E8A"/>
  </w:style>
  <w:style w:type="paragraph" w:styleId="a5">
    <w:name w:val="Balloon Text"/>
    <w:basedOn w:val="a"/>
    <w:link w:val="a6"/>
    <w:uiPriority w:val="99"/>
    <w:semiHidden/>
    <w:unhideWhenUsed/>
    <w:rsid w:val="00173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3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grishina@mail.ru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4C11F6-D528-4EFF-A993-5B9A91700E34}"/>
</file>

<file path=customXml/itemProps2.xml><?xml version="1.0" encoding="utf-8"?>
<ds:datastoreItem xmlns:ds="http://schemas.openxmlformats.org/officeDocument/2006/customXml" ds:itemID="{01FD1314-165E-4C14-A2CE-65C7ADAE1F8C}"/>
</file>

<file path=customXml/itemProps3.xml><?xml version="1.0" encoding="utf-8"?>
<ds:datastoreItem xmlns:ds="http://schemas.openxmlformats.org/officeDocument/2006/customXml" ds:itemID="{BDC35215-CC18-4B18-9CAA-D3ED9F5D1E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Ермолаева  Наталия  Николаевна</cp:lastModifiedBy>
  <cp:revision>2</cp:revision>
  <cp:lastPrinted>2021-11-15T08:09:00Z</cp:lastPrinted>
  <dcterms:created xsi:type="dcterms:W3CDTF">2021-11-15T08:11:00Z</dcterms:created>
  <dcterms:modified xsi:type="dcterms:W3CDTF">2021-11-15T08:11:00Z</dcterms:modified>
</cp:coreProperties>
</file>