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bottom w:val="thinThickMediumGap" w:sz="24" w:space="0" w:color="auto"/>
        </w:tblBorders>
        <w:tblLook w:val="04A0" w:firstRow="1" w:lastRow="0" w:firstColumn="1" w:lastColumn="0" w:noHBand="0" w:noVBand="1"/>
      </w:tblPr>
      <w:tblGrid>
        <w:gridCol w:w="2088"/>
        <w:gridCol w:w="8617"/>
      </w:tblGrid>
      <w:tr w:rsidR="00A60C1A" w:rsidRPr="006C3F11" w:rsidTr="00D1308D">
        <w:trPr>
          <w:trHeight w:val="1696"/>
        </w:trPr>
        <w:tc>
          <w:tcPr>
            <w:tcW w:w="2093" w:type="dxa"/>
            <w:shd w:val="clear" w:color="auto" w:fill="auto"/>
          </w:tcPr>
          <w:p w:rsidR="00C949DF" w:rsidRPr="000B033C" w:rsidRDefault="00350D0E" w:rsidP="00C949DF">
            <w:pPr>
              <w:spacing w:after="0" w:line="240" w:lineRule="auto"/>
              <w:rPr>
                <w:rFonts w:ascii="Times New Roman" w:hAnsi="Times New Roman"/>
                <w:color w:val="FF0000"/>
                <w:sz w:val="2"/>
                <w:szCs w:val="2"/>
              </w:rPr>
            </w:pPr>
            <w:r>
              <w:rPr>
                <w:noProof/>
                <w:color w:val="FF0000"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s1026" type="#_x0000_t75" style="position:absolute;margin-left:4.15pt;margin-top:0;width:84.5pt;height:82.15pt;z-index:1;visibility:visible">
                  <v:imagedata r:id="rId6" o:title=""/>
                  <w10:wrap type="square"/>
                </v:shape>
              </w:pict>
            </w:r>
          </w:p>
        </w:tc>
        <w:tc>
          <w:tcPr>
            <w:tcW w:w="8788" w:type="dxa"/>
            <w:shd w:val="clear" w:color="auto" w:fill="auto"/>
            <w:vAlign w:val="center"/>
          </w:tcPr>
          <w:p w:rsidR="00C949DF" w:rsidRDefault="002B1F2D" w:rsidP="00D1308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32"/>
                <w:szCs w:val="32"/>
              </w:rPr>
            </w:pPr>
            <w:r w:rsidRPr="002B1F2D">
              <w:rPr>
                <w:rFonts w:ascii="Times New Roman" w:hAnsi="Times New Roman"/>
                <w:b/>
                <w:color w:val="000000"/>
                <w:sz w:val="32"/>
                <w:szCs w:val="32"/>
              </w:rPr>
              <w:t>СОБЛЮДЕНИЕ ПРАВИЛ ПОЖАРНОЙ БЕЗОПАСНОСТИ ДЛЯ ДЕТЕЙ</w:t>
            </w:r>
          </w:p>
          <w:p w:rsidR="002B1F2D" w:rsidRDefault="002B1F2D" w:rsidP="00D1308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32"/>
                <w:szCs w:val="32"/>
              </w:rPr>
            </w:pPr>
          </w:p>
          <w:p w:rsidR="002B1F2D" w:rsidRPr="002B1F2D" w:rsidRDefault="002B1F2D" w:rsidP="00D1308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32"/>
                <w:szCs w:val="32"/>
                <w:u w:val="single"/>
              </w:rPr>
            </w:pPr>
            <w:r>
              <w:rPr>
                <w:rFonts w:ascii="Times New Roman" w:hAnsi="Times New Roman"/>
                <w:b/>
                <w:color w:val="000000"/>
                <w:sz w:val="32"/>
                <w:szCs w:val="32"/>
                <w:u w:val="single"/>
              </w:rPr>
              <w:t>ДОРОГИЕ РЕБЯТА!</w:t>
            </w:r>
          </w:p>
          <w:p w:rsidR="00C46D54" w:rsidRPr="00C46D54" w:rsidRDefault="00C46D54" w:rsidP="002B1F2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</w:tbl>
    <w:p w:rsidR="004F15D2" w:rsidRDefault="00E51EB5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Пожары причиняют людям большие несчастья. Одной из причин пожаров, происшедших по вине детей – это незнание элементарных правил поведения, отсутствие навыков обращения с огнем, огнеопасными предметами и материалами, которые могут явиться источником загорания.</w:t>
      </w:r>
    </w:p>
    <w:p w:rsidR="00E51EB5" w:rsidRDefault="00E51EB5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Ребята! Чтобы избежать – пожара, необходимо хорошо знать и строго соблюдать правила </w:t>
      </w:r>
      <w:r w:rsidR="007F06F5">
        <w:rPr>
          <w:rFonts w:ascii="Times New Roman" w:hAnsi="Times New Roman"/>
          <w:color w:val="000000"/>
          <w:sz w:val="26"/>
          <w:szCs w:val="26"/>
        </w:rPr>
        <w:t>пожарной безопасности. ПОМНИТЕ, что брошенная ради баловства спичка может привести к тяжелым ожогам и травмам;</w:t>
      </w:r>
    </w:p>
    <w:p w:rsidR="007F06F5" w:rsidRDefault="007F06F5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не устраивайте игр с огнем дома, вблизи строений, в сараях, на чердаках, в подвалах;</w:t>
      </w:r>
    </w:p>
    <w:p w:rsidR="007F06F5" w:rsidRDefault="007F06F5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не играйте со спичками, следите, чтобы со спичками не шалили ваши товарищи, маленькие дети;</w:t>
      </w:r>
    </w:p>
    <w:p w:rsidR="007F06F5" w:rsidRDefault="007F06F5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не нагревайте незнакомые предметы, упаковки из-под порошков и красок, не кидайте аэрозольные упаковки;</w:t>
      </w:r>
    </w:p>
    <w:p w:rsidR="007F06F5" w:rsidRDefault="007F06F5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не растапливайте печи, не включайте газовые плитки;</w:t>
      </w:r>
    </w:p>
    <w:p w:rsidR="006D1962" w:rsidRDefault="006D1962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не играйте с электронагревательными приборами – от них, включенных в сеть и оставленных без присмотра, может произойти пожар;</w:t>
      </w:r>
    </w:p>
    <w:p w:rsidR="006D1962" w:rsidRDefault="006D1962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не применяйте свечи и хлопушки, не устраивайте фейерверки и другие световые пожароопасные эффекты, вблизи сгораемых предметов;</w:t>
      </w:r>
    </w:p>
    <w:p w:rsidR="006D1962" w:rsidRDefault="006D1962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не направляйте пиротехнические изделия в лицо, на насаждения и строения;</w:t>
      </w:r>
    </w:p>
    <w:p w:rsidR="006D1962" w:rsidRDefault="006D1962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не храните пиротехнические изделия вблизи нагревательных приборов и открытого огня.</w:t>
      </w:r>
    </w:p>
    <w:p w:rsidR="006D1962" w:rsidRDefault="006D1962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Ребята! Помните эти правила всегда, разъясняйте их своим друзьям и товарищам.</w:t>
      </w:r>
    </w:p>
    <w:p w:rsidR="006D1962" w:rsidRDefault="006D1962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Этим вы окажите помощь сотрудникам противопожарной службы в деле предупреждения пожаров в школах, жилых домах, в лагерях.</w:t>
      </w:r>
    </w:p>
    <w:p w:rsidR="006D1962" w:rsidRDefault="006D1962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Пожар может возникнуть в любом месте и в любое время. Поэтому к нему надо быть всегда подготовленным. Мы предлагаем вам запомнить простейшие правила, которые могут спасти от огня и дыма. Главное, что нужно запомнить – спички и за</w:t>
      </w:r>
      <w:r w:rsidR="00D22A95">
        <w:rPr>
          <w:rFonts w:ascii="Times New Roman" w:hAnsi="Times New Roman"/>
          <w:color w:val="000000"/>
          <w:sz w:val="26"/>
          <w:szCs w:val="26"/>
        </w:rPr>
        <w:t>жигалки служат для хозяйственных</w:t>
      </w:r>
      <w:r>
        <w:rPr>
          <w:rFonts w:ascii="Times New Roman" w:hAnsi="Times New Roman"/>
          <w:color w:val="000000"/>
          <w:sz w:val="26"/>
          <w:szCs w:val="26"/>
        </w:rPr>
        <w:t xml:space="preserve"> дел, но никак не для игр. Даже маленькая искра может привести к большой беде.</w:t>
      </w:r>
    </w:p>
    <w:p w:rsidR="00D22A95" w:rsidRPr="00D22A95" w:rsidRDefault="00D22A95" w:rsidP="00D22A95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b/>
          <w:color w:val="000000"/>
          <w:sz w:val="26"/>
          <w:szCs w:val="26"/>
        </w:rPr>
      </w:pPr>
      <w:r>
        <w:rPr>
          <w:rFonts w:ascii="Times New Roman" w:hAnsi="Times New Roman"/>
          <w:b/>
          <w:color w:val="000000"/>
          <w:sz w:val="26"/>
          <w:szCs w:val="26"/>
        </w:rPr>
        <w:t>Если пожар все – таки произошел, вы должны знать, что необходимо сделать в первую очередь:</w:t>
      </w:r>
    </w:p>
    <w:p w:rsidR="007F06F5" w:rsidRDefault="00D22A95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срочно покиньте задымленное помещение, не забудь закрыть за собой дверь. Твердо знайте, что из дома есть два спасательных выхода: если нельзя выйти в дверь, зовите на помощь с балкона или окна;</w:t>
      </w:r>
    </w:p>
    <w:p w:rsidR="00D22A95" w:rsidRDefault="00D22A95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ни в коем случае не прячьтесь во время пожара под кроватью или в шкафу – пожарным будет трудно вас найти;</w:t>
      </w:r>
    </w:p>
    <w:p w:rsidR="00D22A95" w:rsidRDefault="00A95B82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если на вас загорелась одежда, остановитесь, падайте на землю и катайтесь. Если вы обожгли руку – подставьте ее под струю холодной воды и позовите на помощь взрослых;</w:t>
      </w:r>
    </w:p>
    <w:p w:rsidR="00A95B82" w:rsidRDefault="00A95B82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если в подъезде огонь или дым, не выходите из квартиры. Откройте окно или балкон и зовите на помощь;</w:t>
      </w:r>
    </w:p>
    <w:p w:rsidR="00A95B82" w:rsidRDefault="00A95B82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во время пожара нельзя пользоваться лифтом: он может застрять между этажами. Тушить огонь – дело взрослых, но вызвать пожарных вы можете сами;</w:t>
      </w:r>
    </w:p>
    <w:p w:rsidR="00A95B82" w:rsidRDefault="00A95B82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телефон пожарной охраны запомнить очень легко «</w:t>
      </w:r>
      <w:r w:rsidRPr="00A95B82">
        <w:rPr>
          <w:rFonts w:ascii="Times New Roman" w:hAnsi="Times New Roman"/>
          <w:b/>
          <w:color w:val="000000"/>
          <w:sz w:val="26"/>
          <w:szCs w:val="26"/>
        </w:rPr>
        <w:t>01</w:t>
      </w:r>
      <w:r>
        <w:rPr>
          <w:rFonts w:ascii="Times New Roman" w:hAnsi="Times New Roman"/>
          <w:color w:val="000000"/>
          <w:sz w:val="26"/>
          <w:szCs w:val="26"/>
        </w:rPr>
        <w:t>», с сотового телефона набирайте номер «</w:t>
      </w:r>
      <w:r w:rsidRPr="00A95B82">
        <w:rPr>
          <w:rFonts w:ascii="Times New Roman" w:hAnsi="Times New Roman"/>
          <w:b/>
          <w:color w:val="000000"/>
          <w:sz w:val="26"/>
          <w:szCs w:val="26"/>
        </w:rPr>
        <w:t>112</w:t>
      </w:r>
      <w:r>
        <w:rPr>
          <w:rFonts w:ascii="Times New Roman" w:hAnsi="Times New Roman"/>
          <w:color w:val="000000"/>
          <w:sz w:val="26"/>
          <w:szCs w:val="26"/>
        </w:rPr>
        <w:t>»;</w:t>
      </w:r>
    </w:p>
    <w:p w:rsidR="00A95B82" w:rsidRDefault="00A95B82" w:rsidP="00A95B82">
      <w:pPr>
        <w:tabs>
          <w:tab w:val="left" w:pos="284"/>
        </w:tabs>
        <w:spacing w:after="0" w:line="240" w:lineRule="auto"/>
        <w:ind w:firstLine="39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назовите свое имя и адрес. Если не дозвонились сами, попросите об этом старших.</w:t>
      </w:r>
    </w:p>
    <w:p w:rsidR="00E51EB5" w:rsidRDefault="00E51EB5" w:rsidP="00E51EB5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bookmarkStart w:id="0" w:name="_GoBack"/>
      <w:bookmarkEnd w:id="0"/>
    </w:p>
    <w:p w:rsidR="00A95B82" w:rsidRPr="00350D0E" w:rsidRDefault="00A95B82" w:rsidP="00A95B82">
      <w:pPr>
        <w:tabs>
          <w:tab w:val="left" w:pos="284"/>
        </w:tabs>
        <w:spacing w:after="0" w:line="240" w:lineRule="auto"/>
        <w:jc w:val="center"/>
        <w:rPr>
          <w:rFonts w:ascii="Times New Roman" w:hAnsi="Times New Roman"/>
          <w:b/>
          <w:color w:val="000000"/>
          <w:sz w:val="26"/>
          <w:szCs w:val="26"/>
        </w:rPr>
      </w:pPr>
      <w:r w:rsidRPr="00350D0E">
        <w:rPr>
          <w:rFonts w:ascii="Times New Roman" w:hAnsi="Times New Roman"/>
          <w:b/>
          <w:color w:val="000000"/>
          <w:sz w:val="26"/>
          <w:szCs w:val="26"/>
        </w:rPr>
        <w:t>И ПОМНИТЕ, ЧТО ПОЖАР ЛЕГЧЕ ПРЕДУПРЕДИТЬ, ЧЕМ ПОТУШИТЬ!</w:t>
      </w:r>
    </w:p>
    <w:tbl>
      <w:tblPr>
        <w:tblW w:w="0" w:type="auto"/>
        <w:tblBorders>
          <w:top w:val="thinThickMediumGap" w:sz="24" w:space="0" w:color="auto"/>
          <w:left w:val="thinThickMediumGap" w:sz="24" w:space="0" w:color="auto"/>
          <w:bottom w:val="thinThickMediumGap" w:sz="24" w:space="0" w:color="auto"/>
          <w:right w:val="thinThickMediumGap" w:sz="24" w:space="0" w:color="auto"/>
          <w:insideH w:val="thinThickMediumGap" w:sz="24" w:space="0" w:color="auto"/>
          <w:insideV w:val="thinThickMediumGap" w:sz="24" w:space="0" w:color="auto"/>
        </w:tblBorders>
        <w:tblLook w:val="04A0" w:firstRow="1" w:lastRow="0" w:firstColumn="1" w:lastColumn="0" w:noHBand="0" w:noVBand="1"/>
      </w:tblPr>
      <w:tblGrid>
        <w:gridCol w:w="10705"/>
      </w:tblGrid>
      <w:tr w:rsidR="00A60C1A" w:rsidRPr="006C3F11" w:rsidTr="00D1308D">
        <w:tc>
          <w:tcPr>
            <w:tcW w:w="10881" w:type="dxa"/>
            <w:tcBorders>
              <w:top w:val="nil"/>
              <w:left w:val="nil"/>
              <w:bottom w:val="thinThickMediumGap" w:sz="24" w:space="0" w:color="auto"/>
              <w:right w:val="nil"/>
            </w:tcBorders>
            <w:shd w:val="clear" w:color="auto" w:fill="auto"/>
          </w:tcPr>
          <w:p w:rsidR="00C949DF" w:rsidRPr="006C3F11" w:rsidRDefault="00C949DF" w:rsidP="00C949D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0"/>
                <w:szCs w:val="10"/>
              </w:rPr>
            </w:pPr>
          </w:p>
        </w:tc>
      </w:tr>
    </w:tbl>
    <w:p w:rsidR="004F15D2" w:rsidRPr="006C3F11" w:rsidRDefault="004F15D2" w:rsidP="00C949DF">
      <w:pPr>
        <w:spacing w:after="0" w:line="240" w:lineRule="auto"/>
        <w:jc w:val="right"/>
        <w:rPr>
          <w:rFonts w:ascii="Times New Roman" w:hAnsi="Times New Roman"/>
          <w:b/>
          <w:color w:val="000000"/>
          <w:sz w:val="25"/>
          <w:szCs w:val="25"/>
        </w:rPr>
      </w:pPr>
      <w:r w:rsidRPr="006C3F11">
        <w:rPr>
          <w:rFonts w:ascii="Times New Roman" w:hAnsi="Times New Roman"/>
          <w:b/>
          <w:color w:val="000000"/>
          <w:sz w:val="25"/>
          <w:szCs w:val="25"/>
        </w:rPr>
        <w:t>Комитет гражданской защиты населения</w:t>
      </w:r>
    </w:p>
    <w:p w:rsidR="00C47D81" w:rsidRPr="006C3F11" w:rsidRDefault="004F15D2" w:rsidP="00A60C1A">
      <w:pPr>
        <w:spacing w:after="0" w:line="240" w:lineRule="auto"/>
        <w:jc w:val="right"/>
        <w:rPr>
          <w:rFonts w:ascii="Times New Roman" w:hAnsi="Times New Roman"/>
          <w:b/>
          <w:color w:val="000000"/>
          <w:sz w:val="25"/>
          <w:szCs w:val="25"/>
        </w:rPr>
      </w:pPr>
      <w:r w:rsidRPr="006C3F11">
        <w:rPr>
          <w:rFonts w:ascii="Times New Roman" w:hAnsi="Times New Roman"/>
          <w:b/>
          <w:color w:val="000000"/>
          <w:sz w:val="25"/>
          <w:szCs w:val="25"/>
        </w:rPr>
        <w:t>администрации Волгограда</w:t>
      </w:r>
    </w:p>
    <w:sectPr w:rsidR="00C47D81" w:rsidRPr="006C3F11" w:rsidSect="00A5668A">
      <w:pgSz w:w="11907" w:h="16839" w:code="9"/>
      <w:pgMar w:top="284" w:right="567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4721E"/>
    <w:multiLevelType w:val="hybridMultilevel"/>
    <w:tmpl w:val="525854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714B43"/>
    <w:multiLevelType w:val="hybridMultilevel"/>
    <w:tmpl w:val="BC2EB4AE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31644"/>
    <w:rsid w:val="000017A8"/>
    <w:rsid w:val="000B033C"/>
    <w:rsid w:val="001250D3"/>
    <w:rsid w:val="001354C6"/>
    <w:rsid w:val="001F2643"/>
    <w:rsid w:val="00252F93"/>
    <w:rsid w:val="002A4D7C"/>
    <w:rsid w:val="002B1F2D"/>
    <w:rsid w:val="003073C6"/>
    <w:rsid w:val="003263CF"/>
    <w:rsid w:val="00350D0E"/>
    <w:rsid w:val="00370E2A"/>
    <w:rsid w:val="0039649C"/>
    <w:rsid w:val="003D1E6E"/>
    <w:rsid w:val="003D2B4F"/>
    <w:rsid w:val="00460476"/>
    <w:rsid w:val="004B027E"/>
    <w:rsid w:val="004C53D3"/>
    <w:rsid w:val="004D4F33"/>
    <w:rsid w:val="004F15D2"/>
    <w:rsid w:val="004F1A5B"/>
    <w:rsid w:val="004F1D01"/>
    <w:rsid w:val="00500200"/>
    <w:rsid w:val="00541EE8"/>
    <w:rsid w:val="005A5D36"/>
    <w:rsid w:val="006B7066"/>
    <w:rsid w:val="006B75BA"/>
    <w:rsid w:val="006C3F11"/>
    <w:rsid w:val="006D07C4"/>
    <w:rsid w:val="006D1962"/>
    <w:rsid w:val="00731644"/>
    <w:rsid w:val="00741D16"/>
    <w:rsid w:val="007C20A3"/>
    <w:rsid w:val="007F06F5"/>
    <w:rsid w:val="00813968"/>
    <w:rsid w:val="00816DAE"/>
    <w:rsid w:val="00826194"/>
    <w:rsid w:val="008C284A"/>
    <w:rsid w:val="008C4277"/>
    <w:rsid w:val="00951D3D"/>
    <w:rsid w:val="00A10309"/>
    <w:rsid w:val="00A23F28"/>
    <w:rsid w:val="00A5668A"/>
    <w:rsid w:val="00A60C1A"/>
    <w:rsid w:val="00A95B82"/>
    <w:rsid w:val="00AA2EEC"/>
    <w:rsid w:val="00AC7333"/>
    <w:rsid w:val="00AD71F4"/>
    <w:rsid w:val="00B02BC9"/>
    <w:rsid w:val="00B576B9"/>
    <w:rsid w:val="00B72615"/>
    <w:rsid w:val="00C12C82"/>
    <w:rsid w:val="00C3292B"/>
    <w:rsid w:val="00C46D54"/>
    <w:rsid w:val="00C47D81"/>
    <w:rsid w:val="00C949DF"/>
    <w:rsid w:val="00CA5373"/>
    <w:rsid w:val="00CB33E1"/>
    <w:rsid w:val="00CB7FEC"/>
    <w:rsid w:val="00D1308D"/>
    <w:rsid w:val="00D22A95"/>
    <w:rsid w:val="00DB01C7"/>
    <w:rsid w:val="00DC279B"/>
    <w:rsid w:val="00E51EB5"/>
    <w:rsid w:val="00EC5C0E"/>
    <w:rsid w:val="00EE3D2E"/>
    <w:rsid w:val="00EF322F"/>
    <w:rsid w:val="00FC0A41"/>
    <w:rsid w:val="00FC2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C8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4F1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4F1D01"/>
    <w:rPr>
      <w:rFonts w:ascii="Tahoma" w:hAnsi="Tahoma" w:cs="Tahoma"/>
      <w:sz w:val="16"/>
      <w:szCs w:val="16"/>
    </w:rPr>
  </w:style>
  <w:style w:type="table" w:styleId="a5">
    <w:name w:val="Table Grid"/>
    <w:basedOn w:val="a1"/>
    <w:locked/>
    <w:rsid w:val="00C949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C47D8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uiPriority w:val="22"/>
    <w:qFormat/>
    <w:locked/>
    <w:rsid w:val="00C47D8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99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F26467-1D39-4462-B5E8-2C96BAA3527F}"/>
</file>

<file path=customXml/itemProps2.xml><?xml version="1.0" encoding="utf-8"?>
<ds:datastoreItem xmlns:ds="http://schemas.openxmlformats.org/officeDocument/2006/customXml" ds:itemID="{8385FE95-6EF8-4057-B4A0-5FF0E1A8B3AC}"/>
</file>

<file path=customXml/itemProps3.xml><?xml version="1.0" encoding="utf-8"?>
<ds:datastoreItem xmlns:ds="http://schemas.openxmlformats.org/officeDocument/2006/customXml" ds:itemID="{1849B037-43E1-4DB1-A7C4-A8F15612AD3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779</TotalTime>
  <Pages>1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Власкин А. Ю.</dc:creator>
  <cp:keywords/>
  <dc:description/>
  <cp:lastModifiedBy>Тимошкин Константин Валерьевич</cp:lastModifiedBy>
  <cp:revision>12</cp:revision>
  <dcterms:created xsi:type="dcterms:W3CDTF">2015-05-29T13:01:00Z</dcterms:created>
  <dcterms:modified xsi:type="dcterms:W3CDTF">2019-03-28T13:27:00Z</dcterms:modified>
</cp:coreProperties>
</file>