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C21A86B" w:rsidR="0038734D" w:rsidRPr="00A3411B" w:rsidRDefault="00E50420" w:rsidP="00A3411B">
      <w:pPr>
        <w:keepNext/>
        <w:keepLines/>
        <w:spacing w:before="0" w:after="0" w:line="288" w:lineRule="auto"/>
        <w:ind w:firstLine="0"/>
        <w:jc w:val="center"/>
        <w:rPr>
          <w:b/>
          <w:color w:val="FF0000"/>
          <w:sz w:val="28"/>
          <w:szCs w:val="28"/>
        </w:rPr>
      </w:pPr>
      <w:r>
        <w:rPr>
          <w:b/>
          <w:color w:val="FF0000"/>
          <w:spacing w:val="52"/>
          <w:sz w:val="28"/>
          <w:szCs w:val="28"/>
        </w:rPr>
        <w:t>№ 906</w:t>
      </w:r>
      <w:r w:rsidR="00AF081E">
        <w:rPr>
          <w:b/>
          <w:color w:val="FF0000"/>
          <w:spacing w:val="52"/>
          <w:sz w:val="28"/>
          <w:szCs w:val="28"/>
        </w:rPr>
        <w:t xml:space="preserve"> от </w:t>
      </w:r>
      <w:r>
        <w:rPr>
          <w:b/>
          <w:color w:val="FF0000"/>
          <w:spacing w:val="52"/>
          <w:sz w:val="28"/>
          <w:szCs w:val="28"/>
        </w:rPr>
        <w:t>20</w:t>
      </w:r>
      <w:r w:rsidR="0008490F">
        <w:rPr>
          <w:b/>
          <w:color w:val="FF0000"/>
          <w:spacing w:val="52"/>
          <w:sz w:val="28"/>
          <w:szCs w:val="28"/>
        </w:rPr>
        <w:t>.02</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57C0C044"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E50420">
              <w:rPr>
                <w:rFonts w:eastAsia="Calibri"/>
                <w:b/>
                <w:szCs w:val="26"/>
                <w:lang w:eastAsia="en-US"/>
              </w:rPr>
              <w:t>19.02.2024 № 1065</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226A638" w:rsidR="005123F4" w:rsidRPr="00A3411B" w:rsidRDefault="005123F4" w:rsidP="00E50420">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E50420">
              <w:rPr>
                <w:rFonts w:eastAsia="Calibri"/>
                <w:szCs w:val="26"/>
                <w:lang w:eastAsia="en-US"/>
              </w:rPr>
              <w:t>трех</w:t>
            </w:r>
            <w:r w:rsidR="0008490F">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407"/>
        <w:gridCol w:w="1714"/>
        <w:gridCol w:w="1698"/>
        <w:gridCol w:w="851"/>
        <w:gridCol w:w="1701"/>
        <w:gridCol w:w="1417"/>
        <w:gridCol w:w="2268"/>
        <w:gridCol w:w="992"/>
        <w:gridCol w:w="964"/>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B741C0">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0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7"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964"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B741C0">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513BE8C6" w14:textId="77777777" w:rsidR="00E50420" w:rsidRPr="00E50420" w:rsidRDefault="00E50420" w:rsidP="00E50420">
            <w:pPr>
              <w:spacing w:before="0" w:after="0"/>
              <w:ind w:firstLine="0"/>
              <w:jc w:val="center"/>
              <w:rPr>
                <w:sz w:val="20"/>
              </w:rPr>
            </w:pPr>
            <w:r w:rsidRPr="00E50420">
              <w:rPr>
                <w:sz w:val="20"/>
              </w:rPr>
              <w:t>Сооружение электроэнергетики трансформаторная подстанция            ТП-931</w:t>
            </w:r>
          </w:p>
          <w:p w14:paraId="025DD62A" w14:textId="77777777" w:rsidR="00E50420" w:rsidRPr="00E50420" w:rsidRDefault="00E50420" w:rsidP="00E50420">
            <w:pPr>
              <w:spacing w:before="0" w:after="0"/>
              <w:ind w:firstLine="0"/>
              <w:jc w:val="center"/>
              <w:rPr>
                <w:sz w:val="20"/>
              </w:rPr>
            </w:pPr>
            <w:r w:rsidRPr="00E50420">
              <w:rPr>
                <w:sz w:val="20"/>
              </w:rPr>
              <w:t>с кадастровым номером  34:34:010036:422</w:t>
            </w:r>
          </w:p>
          <w:p w14:paraId="06AE3FCE" w14:textId="73319C09" w:rsidR="00B943B8" w:rsidRPr="00A3411B" w:rsidRDefault="00B943B8" w:rsidP="0008490F">
            <w:pPr>
              <w:ind w:firstLine="0"/>
              <w:jc w:val="center"/>
              <w:rPr>
                <w:rFonts w:eastAsia="Calibri"/>
                <w:szCs w:val="26"/>
                <w:lang w:eastAsia="en-US"/>
              </w:rPr>
            </w:pPr>
            <w:bookmarkStart w:id="2" w:name="dogadr"/>
            <w:bookmarkEnd w:id="2"/>
          </w:p>
        </w:tc>
        <w:tc>
          <w:tcPr>
            <w:tcW w:w="1407" w:type="dxa"/>
          </w:tcPr>
          <w:p w14:paraId="09A9FFCC" w14:textId="77777777" w:rsidR="00E50420" w:rsidRPr="00E50420" w:rsidRDefault="00E50420" w:rsidP="00E50420">
            <w:pPr>
              <w:ind w:firstLine="0"/>
              <w:jc w:val="center"/>
              <w:rPr>
                <w:sz w:val="20"/>
              </w:rPr>
            </w:pPr>
            <w:r w:rsidRPr="00E50420">
              <w:rPr>
                <w:sz w:val="20"/>
              </w:rPr>
              <w:t xml:space="preserve">Волгоград, </w:t>
            </w:r>
            <w:proofErr w:type="spellStart"/>
            <w:r w:rsidRPr="00E50420">
              <w:rPr>
                <w:sz w:val="20"/>
              </w:rPr>
              <w:t>Тракторозаводский</w:t>
            </w:r>
            <w:proofErr w:type="spellEnd"/>
            <w:r w:rsidRPr="00E50420">
              <w:rPr>
                <w:sz w:val="20"/>
              </w:rPr>
              <w:t xml:space="preserve"> район,</w:t>
            </w:r>
          </w:p>
          <w:p w14:paraId="368029A3" w14:textId="59C6E729" w:rsidR="00B943B8" w:rsidRPr="00A3411B" w:rsidRDefault="00E50420" w:rsidP="00E50420">
            <w:pPr>
              <w:ind w:firstLine="0"/>
              <w:jc w:val="center"/>
              <w:rPr>
                <w:rFonts w:eastAsia="Calibri"/>
                <w:szCs w:val="26"/>
                <w:highlight w:val="yellow"/>
                <w:lang w:eastAsia="en-US"/>
              </w:rPr>
            </w:pPr>
            <w:r w:rsidRPr="00E50420">
              <w:rPr>
                <w:sz w:val="20"/>
              </w:rPr>
              <w:t xml:space="preserve">пос. </w:t>
            </w:r>
            <w:proofErr w:type="spellStart"/>
            <w:r w:rsidRPr="00E50420">
              <w:rPr>
                <w:sz w:val="20"/>
              </w:rPr>
              <w:t>Спартановка</w:t>
            </w:r>
            <w:proofErr w:type="spellEnd"/>
            <w:r w:rsidRPr="00E50420">
              <w:rPr>
                <w:sz w:val="20"/>
              </w:rPr>
              <w:t>, территория  автобазы №4</w:t>
            </w:r>
          </w:p>
        </w:tc>
        <w:tc>
          <w:tcPr>
            <w:tcW w:w="1714" w:type="dxa"/>
          </w:tcPr>
          <w:p w14:paraId="033BD4D9" w14:textId="77777777" w:rsidR="00E50420" w:rsidRPr="00E50420" w:rsidRDefault="00E50420" w:rsidP="00E50420">
            <w:pPr>
              <w:ind w:firstLine="0"/>
              <w:rPr>
                <w:sz w:val="20"/>
              </w:rPr>
            </w:pPr>
            <w:r w:rsidRPr="00E50420">
              <w:rPr>
                <w:sz w:val="20"/>
              </w:rPr>
              <w:t xml:space="preserve">Вход отдельный </w:t>
            </w:r>
          </w:p>
          <w:p w14:paraId="39C5FE90" w14:textId="29613A10" w:rsidR="00B943B8" w:rsidRPr="00A3411B" w:rsidRDefault="00E50420" w:rsidP="00E50420">
            <w:pPr>
              <w:ind w:firstLine="0"/>
              <w:rPr>
                <w:rFonts w:eastAsia="Calibri"/>
                <w:szCs w:val="26"/>
                <w:highlight w:val="yellow"/>
                <w:lang w:eastAsia="en-US"/>
              </w:rPr>
            </w:pPr>
            <w:r w:rsidRPr="00E50420">
              <w:rPr>
                <w:sz w:val="20"/>
              </w:rPr>
              <w:t>Состояние удовлетворительное</w:t>
            </w:r>
          </w:p>
        </w:tc>
        <w:tc>
          <w:tcPr>
            <w:tcW w:w="1698" w:type="dxa"/>
          </w:tcPr>
          <w:p w14:paraId="4A153352" w14:textId="25CAA634" w:rsidR="00B943B8" w:rsidRPr="00FB5080" w:rsidRDefault="00E50420" w:rsidP="00160391">
            <w:pPr>
              <w:ind w:firstLine="0"/>
              <w:jc w:val="center"/>
              <w:rPr>
                <w:rFonts w:eastAsia="Calibri"/>
                <w:sz w:val="20"/>
                <w:highlight w:val="yellow"/>
                <w:lang w:eastAsia="en-US"/>
              </w:rPr>
            </w:pPr>
            <w:r w:rsidRPr="00E50420">
              <w:rPr>
                <w:rFonts w:eastAsia="Verdana"/>
                <w:sz w:val="20"/>
              </w:rPr>
              <w:t>Размещение оборудования трансформаторной подстанции</w:t>
            </w:r>
          </w:p>
        </w:tc>
        <w:tc>
          <w:tcPr>
            <w:tcW w:w="851" w:type="dxa"/>
          </w:tcPr>
          <w:p w14:paraId="368FEBD0" w14:textId="77777777" w:rsidR="00E50420" w:rsidRPr="00E50420" w:rsidRDefault="00E50420" w:rsidP="00E50420">
            <w:pPr>
              <w:ind w:firstLine="0"/>
              <w:jc w:val="center"/>
              <w:rPr>
                <w:sz w:val="20"/>
              </w:rPr>
            </w:pPr>
            <w:r w:rsidRPr="00E50420">
              <w:rPr>
                <w:sz w:val="20"/>
              </w:rPr>
              <w:t xml:space="preserve">44,0  </w:t>
            </w:r>
          </w:p>
          <w:p w14:paraId="6A493013" w14:textId="46C60A8F" w:rsidR="006666D3" w:rsidRPr="00160391" w:rsidRDefault="006666D3" w:rsidP="00FA390B">
            <w:pPr>
              <w:ind w:firstLine="0"/>
              <w:jc w:val="center"/>
              <w:rPr>
                <w:rFonts w:eastAsia="Calibri"/>
                <w:sz w:val="20"/>
                <w:highlight w:val="yellow"/>
                <w:lang w:eastAsia="en-US"/>
              </w:rPr>
            </w:pPr>
          </w:p>
        </w:tc>
        <w:tc>
          <w:tcPr>
            <w:tcW w:w="1701" w:type="dxa"/>
          </w:tcPr>
          <w:p w14:paraId="69D73E1A" w14:textId="77777777" w:rsidR="00E50420" w:rsidRPr="00E50420" w:rsidRDefault="0008490F" w:rsidP="00E50420">
            <w:pPr>
              <w:spacing w:before="0" w:after="0"/>
              <w:ind w:firstLine="0"/>
              <w:jc w:val="center"/>
              <w:rPr>
                <w:sz w:val="20"/>
              </w:rPr>
            </w:pPr>
            <w:r w:rsidRPr="0008490F">
              <w:rPr>
                <w:sz w:val="20"/>
              </w:rPr>
              <w:t>№</w:t>
            </w:r>
            <w:r w:rsidR="00E50420" w:rsidRPr="00E50420">
              <w:rPr>
                <w:sz w:val="20"/>
              </w:rPr>
              <w:t xml:space="preserve">34:34:010036:422-34/209/2020-3 от 22.10.2020 </w:t>
            </w:r>
          </w:p>
          <w:p w14:paraId="4F8ED5C7" w14:textId="453DAB08" w:rsidR="00B943B8" w:rsidRPr="00247527" w:rsidRDefault="00B943B8" w:rsidP="003F0F38">
            <w:pPr>
              <w:spacing w:before="0" w:after="0"/>
              <w:ind w:firstLine="0"/>
              <w:jc w:val="center"/>
              <w:rPr>
                <w:sz w:val="20"/>
              </w:rPr>
            </w:pPr>
          </w:p>
        </w:tc>
        <w:tc>
          <w:tcPr>
            <w:tcW w:w="1417" w:type="dxa"/>
          </w:tcPr>
          <w:p w14:paraId="06D81E8D" w14:textId="7ABC271F" w:rsidR="00B943B8" w:rsidRPr="00160391" w:rsidRDefault="00B741C0" w:rsidP="003F0F38">
            <w:pPr>
              <w:ind w:firstLine="0"/>
              <w:jc w:val="center"/>
              <w:rPr>
                <w:rFonts w:eastAsia="Calibri"/>
                <w:sz w:val="20"/>
                <w:highlight w:val="yellow"/>
                <w:lang w:eastAsia="en-US"/>
              </w:rPr>
            </w:pPr>
            <w:r w:rsidRPr="00B741C0">
              <w:rPr>
                <w:sz w:val="20"/>
                <w:lang w:eastAsia="en-US"/>
              </w:rPr>
              <w:t xml:space="preserve">Не </w:t>
            </w:r>
            <w:proofErr w:type="gramStart"/>
            <w:r w:rsidRPr="00B741C0">
              <w:rPr>
                <w:sz w:val="20"/>
                <w:lang w:eastAsia="en-US"/>
              </w:rPr>
              <w:t>установлены</w:t>
            </w:r>
            <w:proofErr w:type="gramEnd"/>
          </w:p>
        </w:tc>
        <w:tc>
          <w:tcPr>
            <w:tcW w:w="2268" w:type="dxa"/>
          </w:tcPr>
          <w:p w14:paraId="198E177F" w14:textId="4B23A047" w:rsidR="00E50420" w:rsidRDefault="00E50420" w:rsidP="003F0F38">
            <w:pPr>
              <w:ind w:firstLine="0"/>
              <w:jc w:val="center"/>
              <w:rPr>
                <w:sz w:val="20"/>
              </w:rPr>
            </w:pPr>
            <w:r w:rsidRPr="00E50420">
              <w:rPr>
                <w:sz w:val="20"/>
              </w:rPr>
              <w:t>5</w:t>
            </w:r>
            <w:r>
              <w:rPr>
                <w:sz w:val="20"/>
              </w:rPr>
              <w:t xml:space="preserve"> </w:t>
            </w:r>
            <w:r w:rsidRPr="00E50420">
              <w:rPr>
                <w:sz w:val="20"/>
              </w:rPr>
              <w:t>482,84</w:t>
            </w:r>
          </w:p>
          <w:p w14:paraId="3C6091CD" w14:textId="77777777" w:rsidR="00E50420" w:rsidRPr="00E50420" w:rsidRDefault="00160391" w:rsidP="00E50420">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3F0F38">
              <w:rPr>
                <w:sz w:val="20"/>
              </w:rPr>
              <w:t xml:space="preserve">№ </w:t>
            </w:r>
            <w:r w:rsidR="00E50420" w:rsidRPr="00E50420">
              <w:rPr>
                <w:sz w:val="20"/>
              </w:rPr>
              <w:t xml:space="preserve">4559/1/23 </w:t>
            </w:r>
          </w:p>
          <w:p w14:paraId="0EB204D8" w14:textId="5FC6424F" w:rsidR="00B943B8" w:rsidRPr="00FA390B" w:rsidRDefault="00E50420" w:rsidP="00E50420">
            <w:pPr>
              <w:ind w:firstLine="0"/>
              <w:jc w:val="center"/>
              <w:rPr>
                <w:sz w:val="20"/>
              </w:rPr>
            </w:pPr>
            <w:r w:rsidRPr="00E50420">
              <w:rPr>
                <w:sz w:val="20"/>
              </w:rPr>
              <w:t>от 20.12.2023</w:t>
            </w:r>
          </w:p>
        </w:tc>
        <w:tc>
          <w:tcPr>
            <w:tcW w:w="992" w:type="dxa"/>
          </w:tcPr>
          <w:p w14:paraId="7E551536" w14:textId="24147C28" w:rsidR="00B943B8" w:rsidRPr="00160391" w:rsidRDefault="00E50420" w:rsidP="00A3411B">
            <w:pPr>
              <w:ind w:firstLine="0"/>
              <w:rPr>
                <w:rFonts w:eastAsia="Calibri"/>
                <w:sz w:val="20"/>
                <w:highlight w:val="yellow"/>
                <w:lang w:eastAsia="en-US"/>
              </w:rPr>
            </w:pPr>
            <w:r w:rsidRPr="00E50420">
              <w:rPr>
                <w:rFonts w:eastAsia="Calibri"/>
                <w:sz w:val="20"/>
                <w:lang w:eastAsia="en-US"/>
              </w:rPr>
              <w:t>5</w:t>
            </w:r>
            <w:r>
              <w:rPr>
                <w:rFonts w:eastAsia="Calibri"/>
                <w:sz w:val="20"/>
                <w:lang w:eastAsia="en-US"/>
              </w:rPr>
              <w:t xml:space="preserve"> </w:t>
            </w:r>
            <w:r w:rsidRPr="00E50420">
              <w:rPr>
                <w:rFonts w:eastAsia="Calibri"/>
                <w:sz w:val="20"/>
                <w:lang w:eastAsia="en-US"/>
              </w:rPr>
              <w:t>482,84</w:t>
            </w:r>
          </w:p>
        </w:tc>
        <w:tc>
          <w:tcPr>
            <w:tcW w:w="964" w:type="dxa"/>
          </w:tcPr>
          <w:p w14:paraId="291A2D80" w14:textId="72AD8790" w:rsidR="00B943B8" w:rsidRPr="00160391" w:rsidRDefault="00E50420" w:rsidP="00A3411B">
            <w:pPr>
              <w:ind w:firstLine="0"/>
              <w:rPr>
                <w:rFonts w:eastAsia="Calibri"/>
                <w:sz w:val="20"/>
                <w:highlight w:val="yellow"/>
                <w:lang w:eastAsia="en-US"/>
              </w:rPr>
            </w:pPr>
            <w:r w:rsidRPr="00E50420">
              <w:rPr>
                <w:rFonts w:eastAsia="Calibri"/>
                <w:sz w:val="20"/>
                <w:lang w:eastAsia="en-US"/>
              </w:rPr>
              <w:t>11 месяцев</w:t>
            </w:r>
          </w:p>
        </w:tc>
      </w:tr>
      <w:tr w:rsidR="00B741C0" w:rsidRPr="0039781A" w14:paraId="2D69235B" w14:textId="77777777" w:rsidTr="00B741C0">
        <w:trPr>
          <w:trHeight w:val="399"/>
        </w:trPr>
        <w:tc>
          <w:tcPr>
            <w:tcW w:w="501" w:type="dxa"/>
            <w:shd w:val="clear" w:color="auto" w:fill="F2F2F2"/>
          </w:tcPr>
          <w:p w14:paraId="3479AF8C" w14:textId="357E1B66" w:rsidR="00B741C0" w:rsidRDefault="00B741C0" w:rsidP="00A3411B">
            <w:pPr>
              <w:ind w:firstLine="0"/>
              <w:jc w:val="left"/>
              <w:rPr>
                <w:rFonts w:eastAsia="Calibri"/>
                <w:szCs w:val="26"/>
                <w:lang w:eastAsia="en-US"/>
              </w:rPr>
            </w:pPr>
            <w:r>
              <w:rPr>
                <w:rFonts w:eastAsia="Calibri"/>
                <w:szCs w:val="26"/>
                <w:lang w:eastAsia="en-US"/>
              </w:rPr>
              <w:t>2</w:t>
            </w:r>
          </w:p>
        </w:tc>
        <w:tc>
          <w:tcPr>
            <w:tcW w:w="2023" w:type="dxa"/>
            <w:shd w:val="clear" w:color="auto" w:fill="F2F2F2"/>
          </w:tcPr>
          <w:p w14:paraId="157B0D28" w14:textId="77777777" w:rsidR="00E50420" w:rsidRPr="00E50420" w:rsidRDefault="00E50420" w:rsidP="00E50420">
            <w:pPr>
              <w:spacing w:before="0" w:after="0"/>
              <w:ind w:firstLine="0"/>
              <w:jc w:val="center"/>
              <w:rPr>
                <w:sz w:val="20"/>
              </w:rPr>
            </w:pPr>
            <w:r w:rsidRPr="00E50420">
              <w:rPr>
                <w:sz w:val="20"/>
              </w:rPr>
              <w:t xml:space="preserve">Нежилое здание производственное (административное) (этажей 2, в том числе подземных 0) с кадастровым номером 34:34:060060:850   </w:t>
            </w:r>
          </w:p>
          <w:p w14:paraId="3B505B90" w14:textId="3C0B3849" w:rsidR="00B741C0" w:rsidRPr="0008490F" w:rsidRDefault="00B741C0" w:rsidP="00B741C0">
            <w:pPr>
              <w:spacing w:before="0" w:after="0"/>
              <w:ind w:firstLine="0"/>
              <w:jc w:val="center"/>
              <w:rPr>
                <w:sz w:val="20"/>
              </w:rPr>
            </w:pPr>
          </w:p>
        </w:tc>
        <w:tc>
          <w:tcPr>
            <w:tcW w:w="1407" w:type="dxa"/>
          </w:tcPr>
          <w:p w14:paraId="14D564A7" w14:textId="2B06E709" w:rsidR="00B741C0" w:rsidRPr="0008490F" w:rsidRDefault="00E50420" w:rsidP="00B741C0">
            <w:pPr>
              <w:ind w:firstLine="0"/>
              <w:jc w:val="center"/>
              <w:rPr>
                <w:sz w:val="20"/>
              </w:rPr>
            </w:pPr>
            <w:r w:rsidRPr="00E50420">
              <w:rPr>
                <w:sz w:val="20"/>
              </w:rPr>
              <w:t xml:space="preserve">Волгоград, Советский район, </w:t>
            </w:r>
            <w:proofErr w:type="spellStart"/>
            <w:r w:rsidRPr="00E50420">
              <w:rPr>
                <w:sz w:val="20"/>
              </w:rPr>
              <w:t>пр-кт</w:t>
            </w:r>
            <w:proofErr w:type="spellEnd"/>
            <w:r w:rsidRPr="00E50420">
              <w:rPr>
                <w:sz w:val="20"/>
              </w:rPr>
              <w:t xml:space="preserve"> Университетский, </w:t>
            </w:r>
            <w:proofErr w:type="spellStart"/>
            <w:r w:rsidRPr="00E50420">
              <w:rPr>
                <w:sz w:val="20"/>
              </w:rPr>
              <w:t>зд</w:t>
            </w:r>
            <w:proofErr w:type="spellEnd"/>
            <w:r w:rsidRPr="00E50420">
              <w:rPr>
                <w:sz w:val="20"/>
              </w:rPr>
              <w:t>. 104а</w:t>
            </w:r>
          </w:p>
        </w:tc>
        <w:tc>
          <w:tcPr>
            <w:tcW w:w="1714" w:type="dxa"/>
          </w:tcPr>
          <w:p w14:paraId="2A5D2F63" w14:textId="77777777" w:rsidR="00E50420" w:rsidRPr="00E50420" w:rsidRDefault="00E50420" w:rsidP="00E50420">
            <w:pPr>
              <w:ind w:firstLine="0"/>
              <w:rPr>
                <w:sz w:val="20"/>
              </w:rPr>
            </w:pPr>
            <w:r w:rsidRPr="00E50420">
              <w:rPr>
                <w:sz w:val="20"/>
              </w:rPr>
              <w:t xml:space="preserve">Вход отдельный </w:t>
            </w:r>
          </w:p>
          <w:p w14:paraId="59831D21" w14:textId="1BF01D6E" w:rsidR="00B741C0" w:rsidRPr="0008490F" w:rsidRDefault="00E50420" w:rsidP="00E50420">
            <w:pPr>
              <w:ind w:firstLine="0"/>
              <w:rPr>
                <w:sz w:val="20"/>
              </w:rPr>
            </w:pPr>
            <w:r w:rsidRPr="00E50420">
              <w:rPr>
                <w:sz w:val="20"/>
              </w:rPr>
              <w:t xml:space="preserve">Состояние </w:t>
            </w:r>
            <w:r>
              <w:rPr>
                <w:sz w:val="20"/>
              </w:rPr>
              <w:t>не</w:t>
            </w:r>
            <w:r w:rsidRPr="00E50420">
              <w:rPr>
                <w:sz w:val="20"/>
              </w:rPr>
              <w:t>удовлетворительное</w:t>
            </w:r>
          </w:p>
        </w:tc>
        <w:tc>
          <w:tcPr>
            <w:tcW w:w="1698" w:type="dxa"/>
          </w:tcPr>
          <w:p w14:paraId="16015940" w14:textId="2D062556" w:rsidR="00B741C0" w:rsidRPr="00FB5080" w:rsidRDefault="00B24366" w:rsidP="00160391">
            <w:pPr>
              <w:ind w:firstLine="0"/>
              <w:jc w:val="center"/>
              <w:rPr>
                <w:rFonts w:eastAsia="Verdana"/>
                <w:sz w:val="20"/>
              </w:rPr>
            </w:pPr>
            <w:r w:rsidRPr="00B24366">
              <w:rPr>
                <w:rFonts w:eastAsia="Verdana"/>
                <w:sz w:val="20"/>
              </w:rPr>
              <w:t>Деятельность, не запрещенная действующим законодательством РФ.</w:t>
            </w:r>
          </w:p>
        </w:tc>
        <w:tc>
          <w:tcPr>
            <w:tcW w:w="851" w:type="dxa"/>
          </w:tcPr>
          <w:p w14:paraId="4CC9B30F" w14:textId="72A28CD7" w:rsidR="00B741C0" w:rsidRPr="0008490F" w:rsidRDefault="00E50420" w:rsidP="00FA390B">
            <w:pPr>
              <w:ind w:firstLine="0"/>
              <w:jc w:val="center"/>
              <w:rPr>
                <w:sz w:val="20"/>
              </w:rPr>
            </w:pPr>
            <w:r w:rsidRPr="00E50420">
              <w:rPr>
                <w:sz w:val="20"/>
              </w:rPr>
              <w:t>2</w:t>
            </w:r>
            <w:r>
              <w:rPr>
                <w:sz w:val="20"/>
              </w:rPr>
              <w:t xml:space="preserve"> </w:t>
            </w:r>
            <w:r w:rsidRPr="00E50420">
              <w:rPr>
                <w:sz w:val="20"/>
              </w:rPr>
              <w:t>160,3</w:t>
            </w:r>
          </w:p>
        </w:tc>
        <w:tc>
          <w:tcPr>
            <w:tcW w:w="1701" w:type="dxa"/>
          </w:tcPr>
          <w:p w14:paraId="70E712E0" w14:textId="50114CEF" w:rsidR="00B741C0" w:rsidRPr="0008490F" w:rsidRDefault="00B24366" w:rsidP="003F0F38">
            <w:pPr>
              <w:spacing w:before="0" w:after="0"/>
              <w:ind w:firstLine="0"/>
              <w:jc w:val="center"/>
              <w:rPr>
                <w:sz w:val="20"/>
              </w:rPr>
            </w:pPr>
            <w:r w:rsidRPr="00B24366">
              <w:rPr>
                <w:sz w:val="20"/>
              </w:rPr>
              <w:t>№</w:t>
            </w:r>
            <w:r w:rsidR="00E50420" w:rsidRPr="00E50420">
              <w:rPr>
                <w:sz w:val="20"/>
              </w:rPr>
              <w:t>34-34-01/057/2009-193 от 16.02.2009</w:t>
            </w:r>
          </w:p>
        </w:tc>
        <w:tc>
          <w:tcPr>
            <w:tcW w:w="1417" w:type="dxa"/>
          </w:tcPr>
          <w:p w14:paraId="6BCBFFB4" w14:textId="507B43C8" w:rsidR="00B741C0" w:rsidRPr="00B741C0" w:rsidRDefault="00E50420" w:rsidP="003F0F38">
            <w:pPr>
              <w:ind w:firstLine="0"/>
              <w:jc w:val="center"/>
              <w:rPr>
                <w:sz w:val="20"/>
                <w:lang w:eastAsia="en-US"/>
              </w:rPr>
            </w:pPr>
            <w:r w:rsidRPr="00E50420">
              <w:rPr>
                <w:sz w:val="20"/>
                <w:lang w:eastAsia="en-US"/>
              </w:rPr>
              <w:t>Является объектом залога АО «БМ-Банк»</w:t>
            </w:r>
          </w:p>
        </w:tc>
        <w:tc>
          <w:tcPr>
            <w:tcW w:w="2268" w:type="dxa"/>
          </w:tcPr>
          <w:p w14:paraId="32984849" w14:textId="59C9C136" w:rsidR="00E50420" w:rsidRDefault="00E50420" w:rsidP="003F0F38">
            <w:pPr>
              <w:ind w:firstLine="0"/>
              <w:jc w:val="center"/>
              <w:rPr>
                <w:sz w:val="20"/>
              </w:rPr>
            </w:pPr>
            <w:r w:rsidRPr="00E50420">
              <w:rPr>
                <w:sz w:val="20"/>
              </w:rPr>
              <w:t>75</w:t>
            </w:r>
            <w:r>
              <w:rPr>
                <w:sz w:val="20"/>
              </w:rPr>
              <w:t xml:space="preserve"> </w:t>
            </w:r>
            <w:r w:rsidRPr="00E50420">
              <w:rPr>
                <w:sz w:val="20"/>
              </w:rPr>
              <w:t>308,06</w:t>
            </w:r>
          </w:p>
          <w:p w14:paraId="0C1D7EA0" w14:textId="2179DA49" w:rsidR="00B24366" w:rsidRPr="00B741C0" w:rsidRDefault="00B24366" w:rsidP="003F0F38">
            <w:pPr>
              <w:ind w:firstLine="0"/>
              <w:jc w:val="center"/>
              <w:rPr>
                <w:sz w:val="20"/>
              </w:rPr>
            </w:pPr>
            <w:r w:rsidRPr="00B24366">
              <w:rPr>
                <w:sz w:val="20"/>
              </w:rPr>
              <w:t xml:space="preserve">на основании отчета по определению рыночной стоимости арендной платы объекта № </w:t>
            </w:r>
            <w:r w:rsidR="00E50420" w:rsidRPr="00E50420">
              <w:rPr>
                <w:sz w:val="20"/>
              </w:rPr>
              <w:t>4316/23 от 14.12.2023</w:t>
            </w:r>
          </w:p>
        </w:tc>
        <w:tc>
          <w:tcPr>
            <w:tcW w:w="992" w:type="dxa"/>
          </w:tcPr>
          <w:p w14:paraId="628F78B2" w14:textId="7A97B3D5" w:rsidR="00B741C0" w:rsidRPr="003F0F38" w:rsidRDefault="00E50420" w:rsidP="00A3411B">
            <w:pPr>
              <w:ind w:firstLine="0"/>
              <w:rPr>
                <w:rFonts w:eastAsia="Calibri"/>
                <w:sz w:val="20"/>
                <w:lang w:eastAsia="en-US"/>
              </w:rPr>
            </w:pPr>
            <w:r w:rsidRPr="00E50420">
              <w:rPr>
                <w:rFonts w:eastAsia="Calibri"/>
                <w:sz w:val="20"/>
                <w:lang w:eastAsia="en-US"/>
              </w:rPr>
              <w:t>75308,06</w:t>
            </w:r>
          </w:p>
        </w:tc>
        <w:tc>
          <w:tcPr>
            <w:tcW w:w="964" w:type="dxa"/>
          </w:tcPr>
          <w:p w14:paraId="351623D3" w14:textId="1EB0F1E8" w:rsidR="00B741C0" w:rsidRPr="00B741C0" w:rsidRDefault="00E50420" w:rsidP="00A3411B">
            <w:pPr>
              <w:ind w:firstLine="0"/>
              <w:rPr>
                <w:rFonts w:eastAsia="Calibri"/>
                <w:sz w:val="20"/>
                <w:lang w:eastAsia="en-US"/>
              </w:rPr>
            </w:pPr>
            <w:r w:rsidRPr="00E50420">
              <w:rPr>
                <w:rFonts w:eastAsia="Calibri"/>
                <w:sz w:val="20"/>
                <w:lang w:eastAsia="en-US"/>
              </w:rPr>
              <w:t>11 месяцев</w:t>
            </w:r>
          </w:p>
        </w:tc>
      </w:tr>
      <w:tr w:rsidR="00B24366" w:rsidRPr="0039781A" w14:paraId="7359E191" w14:textId="77777777" w:rsidTr="00B741C0">
        <w:trPr>
          <w:trHeight w:val="399"/>
        </w:trPr>
        <w:tc>
          <w:tcPr>
            <w:tcW w:w="501" w:type="dxa"/>
            <w:shd w:val="clear" w:color="auto" w:fill="F2F2F2"/>
          </w:tcPr>
          <w:p w14:paraId="3C863204" w14:textId="5A2F7016" w:rsidR="00B24366" w:rsidRDefault="00B24366" w:rsidP="00A3411B">
            <w:pPr>
              <w:ind w:firstLine="0"/>
              <w:jc w:val="left"/>
              <w:rPr>
                <w:rFonts w:eastAsia="Calibri"/>
                <w:szCs w:val="26"/>
                <w:lang w:eastAsia="en-US"/>
              </w:rPr>
            </w:pPr>
            <w:r>
              <w:rPr>
                <w:rFonts w:eastAsia="Calibri"/>
                <w:szCs w:val="26"/>
                <w:lang w:eastAsia="en-US"/>
              </w:rPr>
              <w:t>3</w:t>
            </w:r>
          </w:p>
        </w:tc>
        <w:tc>
          <w:tcPr>
            <w:tcW w:w="2023" w:type="dxa"/>
            <w:shd w:val="clear" w:color="auto" w:fill="F2F2F2"/>
          </w:tcPr>
          <w:p w14:paraId="0970597B" w14:textId="77777777" w:rsidR="00E50420" w:rsidRPr="00E50420" w:rsidRDefault="00E50420" w:rsidP="00E50420">
            <w:pPr>
              <w:spacing w:before="0" w:after="0"/>
              <w:ind w:firstLine="0"/>
              <w:jc w:val="center"/>
              <w:rPr>
                <w:sz w:val="20"/>
              </w:rPr>
            </w:pPr>
            <w:r w:rsidRPr="00E50420">
              <w:rPr>
                <w:sz w:val="20"/>
              </w:rPr>
              <w:t xml:space="preserve">Нежилое здание склада готовой продукции (этажей 1, в том числе подземных 0) с кадастровым номером 34:34:060060:849   </w:t>
            </w:r>
          </w:p>
          <w:p w14:paraId="0339A371" w14:textId="0D6C2912" w:rsidR="00B24366" w:rsidRPr="00B741C0" w:rsidRDefault="00B24366" w:rsidP="00B24366">
            <w:pPr>
              <w:spacing w:before="0" w:after="0"/>
              <w:ind w:firstLine="0"/>
              <w:jc w:val="center"/>
              <w:rPr>
                <w:sz w:val="20"/>
              </w:rPr>
            </w:pPr>
          </w:p>
        </w:tc>
        <w:tc>
          <w:tcPr>
            <w:tcW w:w="1407" w:type="dxa"/>
          </w:tcPr>
          <w:p w14:paraId="553FCD50" w14:textId="71694529" w:rsidR="00B24366" w:rsidRPr="00B741C0" w:rsidRDefault="00E50420" w:rsidP="00B24366">
            <w:pPr>
              <w:ind w:firstLine="0"/>
              <w:jc w:val="center"/>
              <w:rPr>
                <w:sz w:val="20"/>
              </w:rPr>
            </w:pPr>
            <w:r w:rsidRPr="00E50420">
              <w:rPr>
                <w:sz w:val="20"/>
              </w:rPr>
              <w:t xml:space="preserve">Волгоград, Советский район, </w:t>
            </w:r>
            <w:proofErr w:type="spellStart"/>
            <w:r w:rsidRPr="00E50420">
              <w:rPr>
                <w:sz w:val="20"/>
              </w:rPr>
              <w:t>пр-кт</w:t>
            </w:r>
            <w:proofErr w:type="spellEnd"/>
            <w:r w:rsidRPr="00E50420">
              <w:rPr>
                <w:sz w:val="20"/>
              </w:rPr>
              <w:t xml:space="preserve"> Университетский,  </w:t>
            </w:r>
            <w:r>
              <w:rPr>
                <w:sz w:val="20"/>
              </w:rPr>
              <w:t xml:space="preserve">д. </w:t>
            </w:r>
            <w:r w:rsidRPr="00E50420">
              <w:rPr>
                <w:sz w:val="20"/>
              </w:rPr>
              <w:t>104</w:t>
            </w:r>
          </w:p>
        </w:tc>
        <w:tc>
          <w:tcPr>
            <w:tcW w:w="1714" w:type="dxa"/>
          </w:tcPr>
          <w:p w14:paraId="227A6EF9" w14:textId="77777777" w:rsidR="00E50420" w:rsidRPr="00E50420" w:rsidRDefault="00E50420" w:rsidP="00E50420">
            <w:pPr>
              <w:ind w:firstLine="0"/>
              <w:rPr>
                <w:sz w:val="20"/>
              </w:rPr>
            </w:pPr>
            <w:r w:rsidRPr="00E50420">
              <w:rPr>
                <w:sz w:val="20"/>
              </w:rPr>
              <w:t xml:space="preserve">Вход отдельный </w:t>
            </w:r>
          </w:p>
          <w:p w14:paraId="0BB456CD" w14:textId="4E001641" w:rsidR="00B24366" w:rsidRPr="00B24366" w:rsidRDefault="00E50420" w:rsidP="00E50420">
            <w:pPr>
              <w:ind w:firstLine="0"/>
              <w:rPr>
                <w:sz w:val="20"/>
              </w:rPr>
            </w:pPr>
            <w:r w:rsidRPr="00E50420">
              <w:rPr>
                <w:sz w:val="20"/>
              </w:rPr>
              <w:t>Состояние удовлетворительное</w:t>
            </w:r>
          </w:p>
        </w:tc>
        <w:tc>
          <w:tcPr>
            <w:tcW w:w="1698" w:type="dxa"/>
          </w:tcPr>
          <w:p w14:paraId="2072ADB2" w14:textId="6D8A8883" w:rsidR="00B24366" w:rsidRPr="00B24366" w:rsidRDefault="00B24366" w:rsidP="00160391">
            <w:pPr>
              <w:ind w:firstLine="0"/>
              <w:jc w:val="center"/>
              <w:rPr>
                <w:rFonts w:eastAsia="Verdana"/>
                <w:sz w:val="20"/>
              </w:rPr>
            </w:pPr>
            <w:r w:rsidRPr="00B24366">
              <w:rPr>
                <w:rFonts w:eastAsia="Verdana"/>
                <w:sz w:val="20"/>
              </w:rPr>
              <w:t>Деятельность, не запрещенная действующим законодательством РФ.</w:t>
            </w:r>
          </w:p>
        </w:tc>
        <w:tc>
          <w:tcPr>
            <w:tcW w:w="851" w:type="dxa"/>
          </w:tcPr>
          <w:p w14:paraId="6A7E5A7B" w14:textId="58569B50" w:rsidR="00B24366" w:rsidRPr="00B24366" w:rsidRDefault="00E50420" w:rsidP="00FA390B">
            <w:pPr>
              <w:ind w:firstLine="0"/>
              <w:jc w:val="center"/>
              <w:rPr>
                <w:sz w:val="20"/>
              </w:rPr>
            </w:pPr>
            <w:r w:rsidRPr="00E50420">
              <w:rPr>
                <w:sz w:val="20"/>
              </w:rPr>
              <w:t>188,5</w:t>
            </w:r>
          </w:p>
        </w:tc>
        <w:tc>
          <w:tcPr>
            <w:tcW w:w="1701" w:type="dxa"/>
          </w:tcPr>
          <w:p w14:paraId="0C621234" w14:textId="05F9A73E" w:rsidR="00B24366" w:rsidRPr="00B24366" w:rsidRDefault="00B24366" w:rsidP="003F0F38">
            <w:pPr>
              <w:spacing w:before="0" w:after="0"/>
              <w:ind w:firstLine="0"/>
              <w:jc w:val="center"/>
              <w:rPr>
                <w:sz w:val="20"/>
              </w:rPr>
            </w:pPr>
            <w:r w:rsidRPr="00B24366">
              <w:rPr>
                <w:sz w:val="20"/>
              </w:rPr>
              <w:t>№</w:t>
            </w:r>
            <w:r w:rsidR="00E50420" w:rsidRPr="00E50420">
              <w:rPr>
                <w:sz w:val="20"/>
              </w:rPr>
              <w:t>34-34-01/057/2009-192 от 16.02.2009</w:t>
            </w:r>
          </w:p>
        </w:tc>
        <w:tc>
          <w:tcPr>
            <w:tcW w:w="1417" w:type="dxa"/>
          </w:tcPr>
          <w:p w14:paraId="29610F7C" w14:textId="263646CF" w:rsidR="00B24366" w:rsidRPr="00B24366" w:rsidRDefault="00E50420" w:rsidP="003F0F38">
            <w:pPr>
              <w:ind w:firstLine="0"/>
              <w:jc w:val="center"/>
              <w:rPr>
                <w:sz w:val="20"/>
                <w:lang w:eastAsia="en-US"/>
              </w:rPr>
            </w:pPr>
            <w:r w:rsidRPr="00E50420">
              <w:rPr>
                <w:sz w:val="20"/>
                <w:lang w:eastAsia="en-US"/>
              </w:rPr>
              <w:t>Является объектом залога АО «БМ-Банк»</w:t>
            </w:r>
          </w:p>
        </w:tc>
        <w:tc>
          <w:tcPr>
            <w:tcW w:w="2268" w:type="dxa"/>
          </w:tcPr>
          <w:p w14:paraId="3BF77427" w14:textId="0688B20E" w:rsidR="00E50420" w:rsidRDefault="00E50420" w:rsidP="003F0F38">
            <w:pPr>
              <w:ind w:firstLine="0"/>
              <w:jc w:val="center"/>
              <w:rPr>
                <w:sz w:val="20"/>
              </w:rPr>
            </w:pPr>
            <w:r w:rsidRPr="00E50420">
              <w:rPr>
                <w:sz w:val="20"/>
              </w:rPr>
              <w:t>17</w:t>
            </w:r>
            <w:r>
              <w:rPr>
                <w:sz w:val="20"/>
              </w:rPr>
              <w:t xml:space="preserve"> </w:t>
            </w:r>
            <w:r w:rsidRPr="00E50420">
              <w:rPr>
                <w:sz w:val="20"/>
              </w:rPr>
              <w:t>411,75</w:t>
            </w:r>
          </w:p>
          <w:p w14:paraId="0B9BE38A" w14:textId="7135DEF7" w:rsidR="00B24366" w:rsidRPr="00B24366" w:rsidRDefault="00B24366" w:rsidP="003F0F38">
            <w:pPr>
              <w:ind w:firstLine="0"/>
              <w:jc w:val="center"/>
              <w:rPr>
                <w:sz w:val="20"/>
              </w:rPr>
            </w:pPr>
            <w:r w:rsidRPr="00B24366">
              <w:rPr>
                <w:sz w:val="20"/>
              </w:rPr>
              <w:t xml:space="preserve">на основании отчета по определению рыночной стоимости арендной платы объекта № </w:t>
            </w:r>
            <w:r w:rsidR="00E50420" w:rsidRPr="00E50420">
              <w:rPr>
                <w:sz w:val="20"/>
              </w:rPr>
              <w:t>4649/23 от 20.12.2023</w:t>
            </w:r>
          </w:p>
        </w:tc>
        <w:tc>
          <w:tcPr>
            <w:tcW w:w="992" w:type="dxa"/>
          </w:tcPr>
          <w:p w14:paraId="7674D04A" w14:textId="46AC8F0E" w:rsidR="00B24366" w:rsidRPr="00B24366" w:rsidRDefault="00E50420" w:rsidP="00A3411B">
            <w:pPr>
              <w:ind w:firstLine="0"/>
              <w:rPr>
                <w:rFonts w:eastAsia="Calibri"/>
                <w:sz w:val="20"/>
                <w:lang w:eastAsia="en-US"/>
              </w:rPr>
            </w:pPr>
            <w:r w:rsidRPr="00E50420">
              <w:rPr>
                <w:rFonts w:eastAsia="Calibri"/>
                <w:sz w:val="20"/>
                <w:lang w:eastAsia="en-US"/>
              </w:rPr>
              <w:t>17411,75</w:t>
            </w:r>
          </w:p>
        </w:tc>
        <w:tc>
          <w:tcPr>
            <w:tcW w:w="964" w:type="dxa"/>
          </w:tcPr>
          <w:p w14:paraId="7A6798B2" w14:textId="31916157" w:rsidR="00B24366" w:rsidRPr="00B24366" w:rsidRDefault="00E50420" w:rsidP="00A3411B">
            <w:pPr>
              <w:ind w:firstLine="0"/>
              <w:rPr>
                <w:rFonts w:eastAsia="Calibri"/>
                <w:sz w:val="20"/>
                <w:lang w:eastAsia="en-US"/>
              </w:rPr>
            </w:pPr>
            <w:r w:rsidRPr="00E50420">
              <w:rPr>
                <w:rFonts w:eastAsia="Calibri"/>
                <w:sz w:val="20"/>
                <w:lang w:eastAsia="en-US"/>
              </w:rPr>
              <w:t>11 месяцев</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27159597" w:rsidR="005D02FB" w:rsidRPr="00166084" w:rsidRDefault="005D02FB" w:rsidP="00A3411B">
            <w:pPr>
              <w:ind w:firstLine="0"/>
              <w:rPr>
                <w:rFonts w:eastAsia="Calibri"/>
                <w:szCs w:val="26"/>
                <w:lang w:eastAsia="en-US"/>
              </w:rPr>
            </w:pPr>
            <w:r w:rsidRPr="006E7069">
              <w:rPr>
                <w:rFonts w:eastAsia="Calibri"/>
                <w:szCs w:val="26"/>
                <w:lang w:eastAsia="en-US"/>
              </w:rPr>
              <w:t>«</w:t>
            </w:r>
            <w:r w:rsidR="00305CC5">
              <w:rPr>
                <w:rFonts w:eastAsia="Calibri"/>
                <w:szCs w:val="26"/>
                <w:lang w:eastAsia="en-US"/>
              </w:rPr>
              <w:t>21</w:t>
            </w:r>
            <w:r w:rsidR="003F0F38">
              <w:rPr>
                <w:rFonts w:eastAsia="Calibri"/>
                <w:szCs w:val="26"/>
                <w:lang w:eastAsia="en-US"/>
              </w:rPr>
              <w:t xml:space="preserve">» </w:t>
            </w:r>
            <w:r w:rsidR="00B24366">
              <w:rPr>
                <w:rFonts w:eastAsia="Calibri"/>
                <w:szCs w:val="26"/>
                <w:lang w:eastAsia="en-US"/>
              </w:rPr>
              <w:t>февраля</w:t>
            </w:r>
            <w:r w:rsidR="003F0F38">
              <w:rPr>
                <w:rFonts w:eastAsia="Calibri"/>
                <w:szCs w:val="26"/>
                <w:lang w:eastAsia="en-US"/>
              </w:rPr>
              <w:t xml:space="preserve"> 2024</w:t>
            </w:r>
            <w:r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075BCC0" w:rsidR="005D02FB" w:rsidRPr="00166084" w:rsidRDefault="00305CC5" w:rsidP="00A3411B">
            <w:pPr>
              <w:ind w:firstLine="0"/>
              <w:rPr>
                <w:rFonts w:eastAsia="Calibri"/>
                <w:szCs w:val="26"/>
                <w:lang w:eastAsia="en-US"/>
              </w:rPr>
            </w:pPr>
            <w:r>
              <w:rPr>
                <w:rFonts w:eastAsia="Calibri"/>
                <w:szCs w:val="26"/>
                <w:lang w:eastAsia="en-US"/>
              </w:rPr>
              <w:t>«26</w:t>
            </w:r>
            <w:r w:rsidR="00756627">
              <w:rPr>
                <w:rFonts w:eastAsia="Calibri"/>
                <w:szCs w:val="26"/>
                <w:lang w:eastAsia="en-US"/>
              </w:rPr>
              <w:t xml:space="preserve">» </w:t>
            </w:r>
            <w:r w:rsidR="00B24366">
              <w:rPr>
                <w:rFonts w:eastAsia="Calibri"/>
                <w:szCs w:val="26"/>
                <w:lang w:eastAsia="en-US"/>
              </w:rPr>
              <w:t>марта</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1366FBCD" w:rsidR="005D02FB" w:rsidRPr="00166084" w:rsidRDefault="00802589" w:rsidP="00A3411B">
            <w:pPr>
              <w:ind w:firstLine="0"/>
              <w:rPr>
                <w:rFonts w:eastAsia="Calibri"/>
                <w:szCs w:val="26"/>
                <w:lang w:eastAsia="en-US"/>
              </w:rPr>
            </w:pPr>
            <w:r w:rsidRPr="006E7069">
              <w:rPr>
                <w:rFonts w:eastAsia="Calibri"/>
                <w:szCs w:val="26"/>
                <w:lang w:eastAsia="en-US"/>
              </w:rPr>
              <w:t>«</w:t>
            </w:r>
            <w:r w:rsidR="00305CC5">
              <w:rPr>
                <w:rFonts w:eastAsia="Calibri"/>
                <w:szCs w:val="26"/>
                <w:lang w:eastAsia="en-US"/>
              </w:rPr>
              <w:t>27</w:t>
            </w:r>
            <w:r w:rsidR="00166084" w:rsidRPr="006E7069">
              <w:rPr>
                <w:rFonts w:eastAsia="Calibri"/>
                <w:szCs w:val="26"/>
                <w:lang w:eastAsia="en-US"/>
              </w:rPr>
              <w:t xml:space="preserve">» </w:t>
            </w:r>
            <w:r w:rsidR="00B24366">
              <w:rPr>
                <w:rFonts w:eastAsia="Calibri"/>
                <w:szCs w:val="26"/>
                <w:lang w:eastAsia="en-US"/>
              </w:rPr>
              <w:t>марта</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4ADDC976" w:rsidR="005D02FB" w:rsidRPr="00166084" w:rsidRDefault="00802589" w:rsidP="00A3411B">
            <w:pPr>
              <w:ind w:firstLine="0"/>
              <w:rPr>
                <w:rFonts w:eastAsia="Calibri"/>
                <w:szCs w:val="26"/>
                <w:lang w:eastAsia="en-US"/>
              </w:rPr>
            </w:pPr>
            <w:r w:rsidRPr="006E7069">
              <w:rPr>
                <w:rFonts w:eastAsia="Calibri"/>
                <w:szCs w:val="26"/>
                <w:lang w:eastAsia="en-US"/>
              </w:rPr>
              <w:t>«</w:t>
            </w:r>
            <w:r w:rsidR="00305CC5">
              <w:rPr>
                <w:rFonts w:eastAsia="Calibri"/>
                <w:szCs w:val="26"/>
                <w:lang w:eastAsia="en-US"/>
              </w:rPr>
              <w:t>28</w:t>
            </w:r>
            <w:r w:rsidR="00166084" w:rsidRPr="006E7069">
              <w:rPr>
                <w:rFonts w:eastAsia="Calibri"/>
                <w:szCs w:val="26"/>
                <w:lang w:eastAsia="en-US"/>
              </w:rPr>
              <w:t xml:space="preserve">» </w:t>
            </w:r>
            <w:r w:rsidR="00B24366">
              <w:rPr>
                <w:rFonts w:eastAsia="Calibri"/>
                <w:szCs w:val="26"/>
                <w:lang w:eastAsia="en-US"/>
              </w:rPr>
              <w:t>марта</w:t>
            </w:r>
            <w:r w:rsidR="006E7069">
              <w:rPr>
                <w:rFonts w:eastAsia="Calibri"/>
                <w:szCs w:val="26"/>
                <w:lang w:eastAsia="en-US"/>
              </w:rPr>
              <w:t xml:space="preserve"> 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0A517BAF" w:rsidR="00166084" w:rsidRPr="00166084" w:rsidRDefault="00305CC5" w:rsidP="00166084">
            <w:pPr>
              <w:ind w:firstLine="0"/>
              <w:rPr>
                <w:rFonts w:eastAsia="Calibri"/>
                <w:szCs w:val="26"/>
                <w:lang w:eastAsia="en-US"/>
              </w:rPr>
            </w:pPr>
            <w:r>
              <w:rPr>
                <w:rFonts w:eastAsia="Calibri"/>
                <w:szCs w:val="26"/>
                <w:lang w:eastAsia="en-US"/>
              </w:rPr>
              <w:lastRenderedPageBreak/>
              <w:t>«21</w:t>
            </w:r>
            <w:r w:rsidR="00802589" w:rsidRPr="006E7069">
              <w:rPr>
                <w:rFonts w:eastAsia="Calibri"/>
                <w:szCs w:val="26"/>
                <w:lang w:eastAsia="en-US"/>
              </w:rPr>
              <w:t xml:space="preserve">» </w:t>
            </w:r>
            <w:r w:rsidR="00B24366">
              <w:rPr>
                <w:rFonts w:eastAsia="Calibri"/>
                <w:szCs w:val="26"/>
                <w:lang w:eastAsia="en-US"/>
              </w:rPr>
              <w:t>февраля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22</w:t>
            </w:r>
            <w:r w:rsidR="003B4EF8" w:rsidRPr="006E7069">
              <w:rPr>
                <w:rFonts w:eastAsia="Calibri"/>
                <w:szCs w:val="26"/>
                <w:lang w:eastAsia="en-US"/>
              </w:rPr>
              <w:t>»</w:t>
            </w:r>
            <w:r w:rsidR="00B63888">
              <w:rPr>
                <w:rFonts w:eastAsia="Calibri"/>
                <w:szCs w:val="26"/>
                <w:lang w:eastAsia="en-US"/>
              </w:rPr>
              <w:t xml:space="preserve"> </w:t>
            </w:r>
            <w:r w:rsidR="00B24366">
              <w:rPr>
                <w:rFonts w:eastAsia="Calibri"/>
                <w:szCs w:val="26"/>
                <w:lang w:eastAsia="en-US"/>
              </w:rPr>
              <w:t>марта</w:t>
            </w:r>
            <w:r w:rsidR="006E7069" w:rsidRPr="006E7069">
              <w:rPr>
                <w:rFonts w:eastAsia="Calibri"/>
                <w:szCs w:val="26"/>
                <w:lang w:eastAsia="en-US"/>
              </w:rPr>
              <w:t xml:space="preserve"> 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305CC5"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1E22B83D"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305CC5">
              <w:rPr>
                <w:b/>
              </w:rPr>
              <w:t>с 21</w:t>
            </w:r>
            <w:r w:rsidR="00B24366">
              <w:rPr>
                <w:b/>
              </w:rPr>
              <w:t>.02</w:t>
            </w:r>
            <w:r w:rsidR="006E7069" w:rsidRPr="006E7069">
              <w:rPr>
                <w:b/>
              </w:rPr>
              <w:t>.2024</w:t>
            </w:r>
            <w:r w:rsidR="006A48D7" w:rsidRPr="006E7069">
              <w:rPr>
                <w:b/>
              </w:rPr>
              <w:t xml:space="preserve"> по </w:t>
            </w:r>
            <w:r w:rsidR="00305CC5">
              <w:rPr>
                <w:b/>
              </w:rPr>
              <w:t>21</w:t>
            </w:r>
            <w:r w:rsidR="00B24366">
              <w:rPr>
                <w:b/>
              </w:rPr>
              <w:t>.03</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7097C718" w14:textId="43905E82" w:rsidR="006A48D7" w:rsidRPr="00676F09"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 от </w:t>
            </w:r>
            <w:r w:rsidR="00305CC5">
              <w:rPr>
                <w:rFonts w:eastAsia="Calibri"/>
                <w:szCs w:val="26"/>
                <w:lang w:eastAsia="en-US"/>
              </w:rPr>
              <w:t>19</w:t>
            </w:r>
            <w:r w:rsidR="00B24366">
              <w:rPr>
                <w:rFonts w:eastAsia="Calibri"/>
                <w:szCs w:val="26"/>
                <w:lang w:eastAsia="en-US"/>
              </w:rPr>
              <w:t>.02.2024</w:t>
            </w:r>
            <w:r w:rsidR="00305CC5">
              <w:rPr>
                <w:rFonts w:eastAsia="Calibri"/>
                <w:szCs w:val="26"/>
                <w:lang w:eastAsia="en-US"/>
              </w:rPr>
              <w:t xml:space="preserve"> № 1065</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2CE2C9CC"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305CC5">
        <w:rPr>
          <w:rFonts w:eastAsiaTheme="minorHAnsi"/>
          <w:b/>
          <w:sz w:val="28"/>
          <w:szCs w:val="28"/>
          <w:lang w:eastAsia="en-US"/>
        </w:rPr>
        <w:t>19</w:t>
      </w:r>
      <w:r w:rsidR="00B24366">
        <w:rPr>
          <w:rFonts w:eastAsiaTheme="minorHAnsi"/>
          <w:b/>
          <w:sz w:val="28"/>
          <w:szCs w:val="28"/>
          <w:lang w:eastAsia="en-US"/>
        </w:rPr>
        <w:t>.02.2024</w:t>
      </w:r>
      <w:r w:rsidR="00305CC5">
        <w:rPr>
          <w:rFonts w:eastAsiaTheme="minorHAnsi"/>
          <w:b/>
          <w:sz w:val="28"/>
          <w:szCs w:val="28"/>
          <w:lang w:eastAsia="en-US"/>
        </w:rPr>
        <w:t xml:space="preserve"> № 1065</w:t>
      </w:r>
      <w:bookmarkStart w:id="6" w:name="_GoBack"/>
      <w:bookmarkEnd w:id="6"/>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305CC5">
          <w:rPr>
            <w:rFonts w:ascii="Tahoma" w:hAnsi="Tahoma" w:cs="Tahoma"/>
            <w:noProof/>
            <w:sz w:val="22"/>
            <w:szCs w:val="22"/>
          </w:rPr>
          <w:t>2</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55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87087D95-8EB1-4C55-BD3F-610A452B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24</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62</cp:revision>
  <cp:lastPrinted>2023-10-05T11:40:00Z</cp:lastPrinted>
  <dcterms:created xsi:type="dcterms:W3CDTF">2023-10-09T11:04:00Z</dcterms:created>
  <dcterms:modified xsi:type="dcterms:W3CDTF">2024-02-20T08:33:00Z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