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7D" w:rsidRPr="002E407D" w:rsidRDefault="002E407D" w:rsidP="002E4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40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Периоды повышения квалификации будут учитываться в специальном стаже</w:t>
      </w:r>
    </w:p>
    <w:p w:rsidR="002E407D" w:rsidRPr="002E407D" w:rsidRDefault="002E407D" w:rsidP="002E40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07D">
        <w:rPr>
          <w:sz w:val="28"/>
          <w:szCs w:val="28"/>
        </w:rPr>
        <w:t>Для ряда категорий работников упрощен досрочный выход на пенсию. Теперь в стаж работы будут засчитывать периоды обучения и дополнительног</w:t>
      </w:r>
      <w:r w:rsidR="0096316A">
        <w:rPr>
          <w:sz w:val="28"/>
          <w:szCs w:val="28"/>
        </w:rPr>
        <w:t>о профессионального образования</w:t>
      </w:r>
      <w:r w:rsidRPr="002E407D">
        <w:rPr>
          <w:sz w:val="28"/>
          <w:szCs w:val="28"/>
        </w:rPr>
        <w:t>.</w:t>
      </w:r>
    </w:p>
    <w:p w:rsidR="002E407D" w:rsidRPr="002E407D" w:rsidRDefault="002E407D" w:rsidP="002E40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07D">
        <w:rPr>
          <w:sz w:val="28"/>
          <w:szCs w:val="28"/>
        </w:rPr>
        <w:t>Новый порядок распространяется на все категории работников, которые имеют право на досрочную пенсию по старости, но особенно это актуально для тех, чья профессия требует постоянного повышения квалификации. В первую очередь это работники образования и здравоохранения. Раньше в их стаж засчитывалось рабочее время, периоды временной нетрудоспособности, ежегодные и дополнительные оплачиваемые отпуска, периоды перевода беременной женщины на работу, исключающую воздействие вредных факторов. Однако в законе не были упомянуты периоды повышения квалификации, а это недели и месяцы стажа. Хотя на время учебы работодатель сохранял за сотрудником рабочее место и зарплату, а также перечислял за него взносы на обязательное пенсионное страхование. Но если период повышения квалификации не прописан в законе, учесть его в Пенсионном фонде могли только по решению суда.</w:t>
      </w:r>
    </w:p>
    <w:p w:rsidR="002E407D" w:rsidRPr="002E407D" w:rsidRDefault="002E407D" w:rsidP="002E40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07D">
        <w:rPr>
          <w:sz w:val="28"/>
          <w:szCs w:val="28"/>
        </w:rPr>
        <w:t>Всего в законе указаны более 30 категорий работающих граждан, в чей стаж теперь будут учитываться курсы повышения квалификации. Помимо педагогов и медработников, в списке также есть творческие работники, водители пассажирских автобусов, мастера на заготовках леса, сотрудники, занятые в тяжелых работах текстильной промышленности и другие.</w:t>
      </w:r>
    </w:p>
    <w:p w:rsidR="00E47E0F" w:rsidRPr="002E407D" w:rsidRDefault="00E47E0F" w:rsidP="002E407D">
      <w:pPr>
        <w:spacing w:after="0" w:line="360" w:lineRule="auto"/>
        <w:jc w:val="both"/>
        <w:rPr>
          <w:sz w:val="28"/>
          <w:szCs w:val="28"/>
        </w:rPr>
      </w:pPr>
    </w:p>
    <w:sectPr w:rsidR="00E47E0F" w:rsidRPr="002E407D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07D"/>
    <w:rsid w:val="002E407D"/>
    <w:rsid w:val="0080351A"/>
    <w:rsid w:val="0096316A"/>
    <w:rsid w:val="00AD53A4"/>
    <w:rsid w:val="00C02132"/>
    <w:rsid w:val="00E47E0F"/>
    <w:rsid w:val="00ED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2E4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40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3C5E0-3FC3-45CD-B618-0092D7829D85}"/>
</file>

<file path=customXml/itemProps2.xml><?xml version="1.0" encoding="utf-8"?>
<ds:datastoreItem xmlns:ds="http://schemas.openxmlformats.org/officeDocument/2006/customXml" ds:itemID="{8F07D880-F429-4B96-A1F1-8B34000F3D21}"/>
</file>

<file path=customXml/itemProps3.xml><?xml version="1.0" encoding="utf-8"?>
<ds:datastoreItem xmlns:ds="http://schemas.openxmlformats.org/officeDocument/2006/customXml" ds:itemID="{B3BD64A2-6D19-4152-857C-BB17FCBC9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044AlejnikovYUV</cp:lastModifiedBy>
  <cp:revision>3</cp:revision>
  <dcterms:created xsi:type="dcterms:W3CDTF">2021-03-17T07:17:00Z</dcterms:created>
  <dcterms:modified xsi:type="dcterms:W3CDTF">2021-10-11T08:31:00Z</dcterms:modified>
</cp:coreProperties>
</file>