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F4" w:rsidRDefault="004F1D01" w:rsidP="00AD71F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D71F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AE0CE60" wp14:editId="3D5A02D5">
            <wp:simplePos x="0" y="0"/>
            <wp:positionH relativeFrom="column">
              <wp:posOffset>313055</wp:posOffset>
            </wp:positionH>
            <wp:positionV relativeFrom="paragraph">
              <wp:posOffset>-1270</wp:posOffset>
            </wp:positionV>
            <wp:extent cx="869315" cy="886460"/>
            <wp:effectExtent l="0" t="0" r="6985" b="8890"/>
            <wp:wrapSquare wrapText="bothSides"/>
            <wp:docPr id="1" name="Рисунок 1" descr="\\gz-server\OPB\ГРАФИКА\Логотип_КГЗН ПОЛНО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z-server\OPB\ГРАФИКА\Логотип_КГЗН ПОЛНО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910">
        <w:rPr>
          <w:rFonts w:ascii="Times New Roman" w:hAnsi="Times New Roman" w:cs="Times New Roman"/>
          <w:sz w:val="32"/>
          <w:szCs w:val="32"/>
        </w:rPr>
        <w:t>ОБ ИСПОЛЬЗОВАНИИ ПИРОТЕХНИЧЕСКИХ ИЗДЕЛИЙ</w:t>
      </w:r>
      <w:r w:rsidR="00741D16" w:rsidRPr="00AD71F4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741D16" w:rsidRDefault="00741D16" w:rsidP="004F1D01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</w:rPr>
      </w:pPr>
    </w:p>
    <w:p w:rsidR="00AD71F4" w:rsidRDefault="00AD71F4" w:rsidP="00A103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2EEC" w:rsidRDefault="00AF3910" w:rsidP="004C5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приближением Новогодних праздников торговые прилавки заполнены пиротехникой. Ракеты, хлопушки, петарды, свечи, бенгальские огни охотно раскупаются и взрослыми, и детьми. Зачастую эти, на вид безобидные игрушки, становятся причиной настоящей беды. Ежегодно на территории Волгограда происходит большое количество пожаров во время Новогодних торжеств по причине использования фейерверочно-пиротехнических изделий.</w:t>
      </w:r>
    </w:p>
    <w:p w:rsidR="00B977B0" w:rsidRDefault="00B977B0" w:rsidP="004C5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того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чтобы страсть к фейерверку не стала испепеляющей, необходимо помнить о безопасности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и соблюдать все требования инструкций, которые написаны на каждом изделии. Ракеты, «огненные осы», римские свечи рассчитаны на уличное применение, потому что высота подъёма у них как минимум 10 метров. Огненной искры «порхающей бабочки» достаточно, чтобы организовать пожар в помещении. Балкон тоже не стоит использовать в качестве полигона – ракета может залететь к соседям. А так как на балконе жильцы зачастую хранят домашние вещи, последствия могут оказаться самыми печальными.</w:t>
      </w:r>
    </w:p>
    <w:p w:rsidR="00B977B0" w:rsidRDefault="00B977B0" w:rsidP="004C5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Наиболее подходят для запуска фейерверков открытые места – просторный пустой двор, стадион, пустырь. Необходимо</w:t>
      </w:r>
      <w:r w:rsidR="00A82BC6">
        <w:rPr>
          <w:rFonts w:ascii="Times New Roman" w:hAnsi="Times New Roman" w:cs="Times New Roman"/>
          <w:sz w:val="20"/>
          <w:szCs w:val="20"/>
        </w:rPr>
        <w:t xml:space="preserve"> исключить фейерверки на площадях при большом скоплении людей, где возможно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2BC6">
        <w:rPr>
          <w:rFonts w:ascii="Times New Roman" w:hAnsi="Times New Roman" w:cs="Times New Roman"/>
          <w:sz w:val="20"/>
          <w:szCs w:val="20"/>
        </w:rPr>
        <w:t>причинение ожогов, возгорание одежды при неправильном использовании пиротехники. Площадка для фейерверка должна быть оснащена средствами тушения пожара.</w:t>
      </w:r>
    </w:p>
    <w:p w:rsidR="00A82BC6" w:rsidRDefault="00A82BC6" w:rsidP="004C5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Когда пиротехника отгорит и отстреляет, необходимо в целях личной безопасности выждать некоторое время и не подходить сразу к пиротехническим изделиям, так как возможно, что ещё не весь заряд сработал, запоздалое воспламенение может стать причиной серьёзной травмы.</w:t>
      </w:r>
    </w:p>
    <w:p w:rsidR="00A82BC6" w:rsidRDefault="00A82BC6" w:rsidP="004C5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нашем рынке пиротехнических изделий существует много подделок, поэтому при покупке необходимо проверить наличие сертификатов пожарной безопасности, инструкции на русском языке, информации о радиусе разлёта частей изделия, пиротехнические изделия должны быть произведены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согласно ГОСТа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A82BC6" w:rsidRDefault="008D470F" w:rsidP="004C5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Соблюдение правил пожарной безопасности и выполнение инструкции по использованию пиротехнических изделий – залог успешного и безопасного проведения праздника новогодней ёлки.</w:t>
      </w:r>
    </w:p>
    <w:p w:rsidR="00DB01C7" w:rsidRDefault="00DB01C7" w:rsidP="00DB0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70F" w:rsidRDefault="008D470F" w:rsidP="00763E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Волгоградец</w:t>
      </w:r>
      <w:proofErr w:type="spellEnd"/>
      <w:r w:rsidR="00DB01C7" w:rsidRPr="00DB01C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DB01C7" w:rsidRPr="00DB01C7">
        <w:rPr>
          <w:rFonts w:ascii="Times New Roman" w:hAnsi="Times New Roman" w:cs="Times New Roman"/>
          <w:b/>
          <w:sz w:val="24"/>
          <w:szCs w:val="24"/>
        </w:rPr>
        <w:t>омни</w:t>
      </w:r>
      <w:r>
        <w:rPr>
          <w:rFonts w:ascii="Times New Roman" w:hAnsi="Times New Roman" w:cs="Times New Roman"/>
          <w:b/>
          <w:sz w:val="24"/>
          <w:szCs w:val="24"/>
        </w:rPr>
        <w:t xml:space="preserve"> о пожарной безопасности даже в Новый год!</w:t>
      </w:r>
    </w:p>
    <w:p w:rsidR="00731644" w:rsidRDefault="008D470F" w:rsidP="00DB0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</w:t>
      </w:r>
      <w:r w:rsidR="004F1D01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4F1D01" w:rsidRDefault="004F1D01" w:rsidP="00741D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Комитет гражданской защиты </w:t>
      </w:r>
    </w:p>
    <w:p w:rsidR="00731644" w:rsidRPr="001354C6" w:rsidRDefault="004F1D01" w:rsidP="00741D16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населения администрации Волгограда</w:t>
      </w:r>
    </w:p>
    <w:sectPr w:rsidR="00731644" w:rsidRPr="001354C6" w:rsidSect="00252F93">
      <w:pgSz w:w="8391" w:h="11907" w:code="11"/>
      <w:pgMar w:top="567" w:right="453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1354C6"/>
    <w:rsid w:val="00252F93"/>
    <w:rsid w:val="00370E2A"/>
    <w:rsid w:val="003D2B4F"/>
    <w:rsid w:val="004C53D3"/>
    <w:rsid w:val="004F1D01"/>
    <w:rsid w:val="00541EE8"/>
    <w:rsid w:val="006B7066"/>
    <w:rsid w:val="00731644"/>
    <w:rsid w:val="00741D16"/>
    <w:rsid w:val="00763EB8"/>
    <w:rsid w:val="008C4277"/>
    <w:rsid w:val="008D470F"/>
    <w:rsid w:val="00A10309"/>
    <w:rsid w:val="00A82BC6"/>
    <w:rsid w:val="00AA2EEC"/>
    <w:rsid w:val="00AD71F4"/>
    <w:rsid w:val="00AF3910"/>
    <w:rsid w:val="00B977B0"/>
    <w:rsid w:val="00DB01C7"/>
    <w:rsid w:val="00E52CCD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A9B3EF-4D2A-4167-B259-E7EB383983B4}"/>
</file>

<file path=customXml/itemProps2.xml><?xml version="1.0" encoding="utf-8"?>
<ds:datastoreItem xmlns:ds="http://schemas.openxmlformats.org/officeDocument/2006/customXml" ds:itemID="{3BFC9812-5CB0-47AD-978B-61634D3F9FE6}"/>
</file>

<file path=customXml/itemProps3.xml><?xml version="1.0" encoding="utf-8"?>
<ds:datastoreItem xmlns:ds="http://schemas.openxmlformats.org/officeDocument/2006/customXml" ds:itemID="{E0AEC3F2-A5F1-4F55-AA78-2A561CBB0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6</cp:revision>
  <dcterms:created xsi:type="dcterms:W3CDTF">2015-06-09T11:31:00Z</dcterms:created>
  <dcterms:modified xsi:type="dcterms:W3CDTF">2018-12-04T13:41:00Z</dcterms:modified>
</cp:coreProperties>
</file>