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28F" w:rsidRDefault="0062157B">
      <w:pPr>
        <w:spacing w:beforeAutospacing="1" w:afterAutospacing="1" w:line="240" w:lineRule="auto"/>
        <w:outlineLvl w:val="0"/>
        <w:rPr>
          <w:rFonts w:ascii="Times New Roman" w:eastAsia="Times New Roman" w:hAnsi="Times New Roman" w:cs="Times New Roman"/>
          <w:b/>
          <w:bCs/>
          <w:sz w:val="48"/>
          <w:szCs w:val="48"/>
          <w:lang w:eastAsia="ru-RU"/>
        </w:rPr>
      </w:pPr>
      <w:bookmarkStart w:id="0" w:name="_GoBack"/>
      <w:r>
        <w:rPr>
          <w:rFonts w:ascii="Times New Roman" w:eastAsia="Times New Roman" w:hAnsi="Times New Roman" w:cs="Times New Roman"/>
          <w:b/>
          <w:bCs/>
          <w:sz w:val="28"/>
          <w:szCs w:val="28"/>
          <w:lang w:eastAsia="ru-RU"/>
        </w:rPr>
        <w:t>Как формируется и рассчитывается будущая пенсия</w:t>
      </w:r>
    </w:p>
    <w:bookmarkEnd w:id="0"/>
    <w:p w:rsidR="0000128F" w:rsidRDefault="0062157B">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При определении суммы всех пенсионных коэффициентов учитываются пенсионные коэффициенты за каждый календарный год. Также сумму Ваших пенсионных коэффициентов (ИПК) существенно увеличивает обращение за </w:t>
      </w:r>
      <w:r>
        <w:rPr>
          <w:rFonts w:ascii="Times New Roman" w:eastAsia="Times New Roman" w:hAnsi="Times New Roman" w:cs="Times New Roman"/>
          <w:sz w:val="28"/>
          <w:szCs w:val="28"/>
          <w:lang w:eastAsia="ru-RU"/>
        </w:rPr>
        <w:t>назначением страховой пенсии по старости впервые (в том числе досрочно) позднее возникновения права на нее. За каждый год более позднего обращения за назначением пенсии страховая пенсия будет увеличиваться на соответствующие премиальные коэффициенты.</w:t>
      </w:r>
    </w:p>
    <w:p w:rsidR="0000128F" w:rsidRDefault="0062157B">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Напри</w:t>
      </w:r>
      <w:r>
        <w:rPr>
          <w:rFonts w:ascii="Times New Roman" w:eastAsia="Times New Roman" w:hAnsi="Times New Roman" w:cs="Times New Roman"/>
          <w:sz w:val="28"/>
          <w:szCs w:val="28"/>
          <w:lang w:eastAsia="ru-RU"/>
        </w:rPr>
        <w:t>мер, если Вы обратитесь за назначением пенсии через 5 лет после достижения пенсионного возраста, то фиксированная выплата вырастет на 36%, а сумма Ваших индивидуальных пенсионных коэффициентов – на 45%; а если через 10 лет, то фиксированная выплата увеличи</w:t>
      </w:r>
      <w:r>
        <w:rPr>
          <w:rFonts w:ascii="Times New Roman" w:eastAsia="Times New Roman" w:hAnsi="Times New Roman" w:cs="Times New Roman"/>
          <w:sz w:val="28"/>
          <w:szCs w:val="28"/>
          <w:lang w:eastAsia="ru-RU"/>
        </w:rPr>
        <w:t>тся в 2,11 раз, а сумма Ваших индивидуальных пенсионных коэффициентов в 2,32 раза.</w:t>
      </w:r>
    </w:p>
    <w:p w:rsidR="0000128F" w:rsidRDefault="0000128F">
      <w:pPr>
        <w:rPr>
          <w:rFonts w:ascii="Times New Roman" w:hAnsi="Times New Roman"/>
          <w:sz w:val="28"/>
          <w:szCs w:val="28"/>
        </w:rPr>
      </w:pPr>
    </w:p>
    <w:sectPr w:rsidR="0000128F">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8F"/>
    <w:rsid w:val="0000128F"/>
    <w:rsid w:val="0062157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48BE8-823A-4464-AA02-33794BD3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link w:val="10"/>
    <w:uiPriority w:val="9"/>
    <w:qFormat/>
    <w:rsid w:val="002857B4"/>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styleId="3">
    <w:name w:val="heading 3"/>
    <w:basedOn w:val="a"/>
    <w:link w:val="30"/>
    <w:uiPriority w:val="9"/>
    <w:qFormat/>
    <w:rsid w:val="002857B4"/>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857B4"/>
    <w:rPr>
      <w:rFonts w:ascii="Times New Roman" w:eastAsia="Times New Roman" w:hAnsi="Times New Roman" w:cs="Times New Roman"/>
      <w:b/>
      <w:bCs/>
      <w:sz w:val="48"/>
      <w:szCs w:val="48"/>
      <w:lang w:eastAsia="ru-RU"/>
    </w:rPr>
  </w:style>
  <w:style w:type="character" w:customStyle="1" w:styleId="30">
    <w:name w:val="Заголовок 3 Знак"/>
    <w:basedOn w:val="a0"/>
    <w:link w:val="3"/>
    <w:uiPriority w:val="9"/>
    <w:qFormat/>
    <w:rsid w:val="002857B4"/>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semiHidden/>
    <w:unhideWhenUsed/>
    <w:rsid w:val="002857B4"/>
    <w:rPr>
      <w:color w:val="0000FF"/>
      <w:u w:val="singl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Normal (Web)"/>
    <w:basedOn w:val="a"/>
    <w:uiPriority w:val="99"/>
    <w:semiHidden/>
    <w:unhideWhenUsed/>
    <w:qFormat/>
    <w:rsid w:val="002857B4"/>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DF29B-5D03-45FC-BC1B-184AA29913B8}"/>
</file>

<file path=customXml/itemProps2.xml><?xml version="1.0" encoding="utf-8"?>
<ds:datastoreItem xmlns:ds="http://schemas.openxmlformats.org/officeDocument/2006/customXml" ds:itemID="{DD7AE10C-E7B7-4113-BA1F-2CE7D462E36C}"/>
</file>

<file path=customXml/itemProps3.xml><?xml version="1.0" encoding="utf-8"?>
<ds:datastoreItem xmlns:ds="http://schemas.openxmlformats.org/officeDocument/2006/customXml" ds:itemID="{9F180673-AF79-4A4A-9C8B-BA3DC41CA26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Centr3</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Ригвава Дмитрий Борисович</cp:lastModifiedBy>
  <cp:revision>2</cp:revision>
  <dcterms:created xsi:type="dcterms:W3CDTF">2021-06-23T08:24:00Z</dcterms:created>
  <dcterms:modified xsi:type="dcterms:W3CDTF">2021-06-23T08:24:00Z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Centr3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