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FB2ABD" w:rsidTr="00460CA3">
        <w:trPr>
          <w:trHeight w:val="2665"/>
        </w:trPr>
        <w:tc>
          <w:tcPr>
            <w:tcW w:w="10421" w:type="dxa"/>
          </w:tcPr>
          <w:p w:rsidR="00FB2ABD" w:rsidRPr="00460CA3" w:rsidRDefault="008807D6" w:rsidP="00FB2ABD">
            <w:pPr>
              <w:rPr>
                <w:lang w:val="en-US"/>
              </w:rPr>
            </w:pPr>
            <w:r w:rsidRPr="00B66CA6">
              <w:rPr>
                <w:noProof/>
              </w:rPr>
              <w:drawing>
                <wp:inline distT="0" distB="0" distL="0" distR="0">
                  <wp:extent cx="6477000" cy="1562100"/>
                  <wp:effectExtent l="0" t="0" r="0" b="0"/>
                  <wp:docPr id="1" name="Рисунок 1" descr="постановление гла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гла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415" w:rsidRPr="00CC0C29" w:rsidRDefault="00B47415" w:rsidP="00CC0C29">
      <w:pPr>
        <w:ind w:left="567"/>
        <w:jc w:val="both"/>
        <w:rPr>
          <w:sz w:val="28"/>
          <w:szCs w:val="28"/>
        </w:rPr>
      </w:pPr>
      <w:r w:rsidRPr="00CC0C29">
        <w:rPr>
          <w:sz w:val="28"/>
          <w:szCs w:val="28"/>
        </w:rPr>
        <w:t xml:space="preserve">от </w:t>
      </w:r>
      <w:r w:rsidR="00A82DB5">
        <w:rPr>
          <w:sz w:val="28"/>
          <w:szCs w:val="28"/>
        </w:rPr>
        <w:t xml:space="preserve">08.05.2020 </w:t>
      </w:r>
      <w:r w:rsidRPr="00CC0C29">
        <w:rPr>
          <w:sz w:val="28"/>
          <w:szCs w:val="28"/>
        </w:rPr>
        <w:t xml:space="preserve"> №</w:t>
      </w:r>
      <w:r w:rsidR="00A82DB5">
        <w:rPr>
          <w:sz w:val="28"/>
          <w:szCs w:val="28"/>
        </w:rPr>
        <w:t xml:space="preserve"> 98-п</w:t>
      </w:r>
    </w:p>
    <w:p w:rsidR="00CC0C29" w:rsidRDefault="00CC0C29" w:rsidP="00CC0C29">
      <w:pPr>
        <w:ind w:left="567"/>
        <w:jc w:val="both"/>
        <w:rPr>
          <w:sz w:val="28"/>
          <w:szCs w:val="28"/>
        </w:rPr>
      </w:pPr>
    </w:p>
    <w:p w:rsidR="00687783" w:rsidRPr="0000715E" w:rsidRDefault="00687783" w:rsidP="0000715E">
      <w:pPr>
        <w:ind w:left="567" w:right="5385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О назначении и проведении обще</w:t>
      </w:r>
      <w:r w:rsidR="0000715E">
        <w:rPr>
          <w:sz w:val="28"/>
          <w:szCs w:val="28"/>
        </w:rPr>
        <w:softHyphen/>
      </w:r>
      <w:r w:rsidRPr="0000715E">
        <w:rPr>
          <w:sz w:val="28"/>
          <w:szCs w:val="28"/>
        </w:rPr>
        <w:t>ственных обсуждений по проекту</w:t>
      </w:r>
      <w:r w:rsidR="0000715E">
        <w:rPr>
          <w:sz w:val="28"/>
          <w:szCs w:val="28"/>
        </w:rPr>
        <w:br/>
      </w:r>
      <w:r w:rsidRPr="0000715E">
        <w:rPr>
          <w:sz w:val="28"/>
          <w:szCs w:val="28"/>
        </w:rPr>
        <w:t xml:space="preserve">о внесении изменения в Правила </w:t>
      </w:r>
      <w:r w:rsidRPr="0000715E">
        <w:rPr>
          <w:spacing w:val="-6"/>
          <w:sz w:val="28"/>
          <w:szCs w:val="28"/>
        </w:rPr>
        <w:t>землепользования и застройки город</w:t>
      </w:r>
      <w:r w:rsidR="0000715E">
        <w:rPr>
          <w:sz w:val="28"/>
          <w:szCs w:val="28"/>
        </w:rPr>
        <w:softHyphen/>
      </w:r>
      <w:r w:rsidRPr="0000715E">
        <w:rPr>
          <w:spacing w:val="-4"/>
          <w:sz w:val="28"/>
          <w:szCs w:val="28"/>
        </w:rPr>
        <w:t>ского округа город-герой Волгоград</w:t>
      </w:r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</w:p>
    <w:p w:rsidR="00687783" w:rsidRPr="0000715E" w:rsidRDefault="00687783" w:rsidP="0000715E">
      <w:pPr>
        <w:ind w:left="567" w:firstLine="851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В соответствии со статьями 31, 33 Градостроительного кодекса Российской Федерации, Положением о порядке организации и проведения общественных обсуждений и публичных слушаний в городском округе город-герой Волгоград, принятым решением Волгоградской городской Думы</w:t>
      </w:r>
      <w:r w:rsidR="0000715E">
        <w:rPr>
          <w:sz w:val="28"/>
          <w:szCs w:val="28"/>
        </w:rPr>
        <w:br/>
      </w:r>
      <w:r w:rsidRPr="0000715E">
        <w:rPr>
          <w:sz w:val="28"/>
          <w:szCs w:val="28"/>
        </w:rPr>
        <w:t>от 21 февраля 2007 г.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постановлением администрации Волгограда</w:t>
      </w:r>
      <w:r w:rsidR="0000715E">
        <w:rPr>
          <w:sz w:val="28"/>
          <w:szCs w:val="28"/>
        </w:rPr>
        <w:br/>
      </w:r>
      <w:r w:rsidRPr="0000715E">
        <w:rPr>
          <w:sz w:val="28"/>
          <w:szCs w:val="28"/>
        </w:rPr>
        <w:t>от 31 марта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>2020 г. №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>288 «О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>подготовке проектов о внесении изменений в Правила землепользования и застройки городского округа город-герой Волгоград», на основании заключения администрации Волгограда от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>10 апреля 2020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>г. №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>05-и/1273, обращения комитета по управлению государственным имуществом Волгоградской области от 23 января 2020 г. № 21-16/1427, руководствуясь постановлением главы Волгограда от 16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>октября 2018 г. № 20-п «О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 xml:space="preserve">распределении обязанностей в администрации Волгограда», статьями 16, 36 Устава города-героя Волгограда, </w:t>
      </w:r>
    </w:p>
    <w:p w:rsidR="00687783" w:rsidRPr="0000715E" w:rsidRDefault="00687783" w:rsidP="0000715E">
      <w:pPr>
        <w:ind w:left="567"/>
        <w:jc w:val="both"/>
        <w:rPr>
          <w:b/>
          <w:sz w:val="28"/>
          <w:szCs w:val="28"/>
        </w:rPr>
      </w:pPr>
      <w:r w:rsidRPr="0000715E">
        <w:rPr>
          <w:b/>
          <w:sz w:val="28"/>
          <w:szCs w:val="28"/>
        </w:rPr>
        <w:t>ПОСТАНОВЛЯЮ:</w:t>
      </w:r>
    </w:p>
    <w:p w:rsidR="00687783" w:rsidRPr="0000715E" w:rsidRDefault="00687783" w:rsidP="0000715E">
      <w:pPr>
        <w:ind w:left="567" w:firstLine="851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1. Назначить и провести с 19 мая по 22 июня 2020 г. общественные обсуждения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 декабря 2018 г. №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</w:t>
      </w:r>
      <w:r w:rsidR="0000715E">
        <w:rPr>
          <w:sz w:val="28"/>
          <w:szCs w:val="28"/>
        </w:rPr>
        <w:t>,</w:t>
      </w:r>
      <w:r w:rsidRPr="0000715E">
        <w:rPr>
          <w:sz w:val="28"/>
          <w:szCs w:val="28"/>
        </w:rPr>
        <w:t xml:space="preserve"> – об изменении территориальной зоны территории, включающей земельный участок с кадастровым № 34:34:080077:92 по ул. Героев Малой Земли, 34 в квартале 08_07_034 в Красноармейском районе Волгограда,</w:t>
      </w:r>
      <w:r w:rsidR="0000715E">
        <w:rPr>
          <w:sz w:val="28"/>
          <w:szCs w:val="28"/>
        </w:rPr>
        <w:br/>
      </w:r>
      <w:r w:rsidRPr="0000715E">
        <w:rPr>
          <w:sz w:val="28"/>
          <w:szCs w:val="28"/>
        </w:rPr>
        <w:t xml:space="preserve">с общественно-деловой зоны специализированных объектов научного и учебного назначения (Д4-3) на жилую зону </w:t>
      </w:r>
      <w:proofErr w:type="spellStart"/>
      <w:r w:rsidRPr="0000715E">
        <w:rPr>
          <w:sz w:val="28"/>
          <w:szCs w:val="28"/>
        </w:rPr>
        <w:t>среднеэтажных</w:t>
      </w:r>
      <w:proofErr w:type="spellEnd"/>
      <w:r w:rsidRPr="0000715E">
        <w:rPr>
          <w:sz w:val="28"/>
          <w:szCs w:val="28"/>
        </w:rPr>
        <w:t xml:space="preserve"> и многоэтажных многоквартирных жилых домов (Ж3), установив границы указанных территориальных зон в соответствии с положениями статьи 85 Земельного </w:t>
      </w:r>
      <w:r w:rsidRPr="0000715E">
        <w:rPr>
          <w:sz w:val="28"/>
          <w:szCs w:val="28"/>
        </w:rPr>
        <w:lastRenderedPageBreak/>
        <w:t>кодекса Российской Федерации и статьи 30 Градостроительного кодекса российской Федерации (далее – проект).</w:t>
      </w:r>
    </w:p>
    <w:p w:rsidR="00687783" w:rsidRPr="0000715E" w:rsidRDefault="00687783" w:rsidP="0000715E">
      <w:pPr>
        <w:ind w:left="567" w:firstLine="851"/>
        <w:jc w:val="both"/>
        <w:rPr>
          <w:sz w:val="28"/>
          <w:szCs w:val="28"/>
        </w:rPr>
      </w:pPr>
      <w:r w:rsidRPr="0000715E">
        <w:rPr>
          <w:sz w:val="28"/>
          <w:szCs w:val="28"/>
        </w:rPr>
        <w:t xml:space="preserve">2. Возложить обеспечение организации и проведения общественных обсуждений по проекту на департамент по градостроительству и архитектуре администрации Волгограда. </w:t>
      </w:r>
    </w:p>
    <w:p w:rsidR="00687783" w:rsidRPr="0000715E" w:rsidRDefault="00687783" w:rsidP="0000715E">
      <w:pPr>
        <w:ind w:left="567" w:firstLine="851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3. Назначить председательствующим на общественных обсуждениях по проекту Краснощекову Елену Николаевну – начальника отдела организации публичных слушаний департамента по градостроительству и архитектуре администрации Волгограда, секретарем общественных обсуждений по проекту Плещенко Ольгу Андреевну – консультанта отдела градостроительного регули</w:t>
      </w:r>
      <w:r w:rsidR="0000715E">
        <w:rPr>
          <w:sz w:val="28"/>
          <w:szCs w:val="28"/>
        </w:rPr>
        <w:softHyphen/>
      </w:r>
      <w:r w:rsidRPr="0000715E">
        <w:rPr>
          <w:sz w:val="28"/>
          <w:szCs w:val="28"/>
        </w:rPr>
        <w:t>рования департамента по градостроительству и архитектуре администрации Волгограда.</w:t>
      </w:r>
    </w:p>
    <w:p w:rsidR="00687783" w:rsidRPr="0000715E" w:rsidRDefault="00687783" w:rsidP="0000715E">
      <w:pPr>
        <w:ind w:left="567" w:firstLine="851"/>
        <w:jc w:val="both"/>
        <w:rPr>
          <w:sz w:val="28"/>
          <w:szCs w:val="28"/>
        </w:rPr>
      </w:pPr>
      <w:r w:rsidRPr="0000715E">
        <w:rPr>
          <w:sz w:val="28"/>
          <w:szCs w:val="28"/>
        </w:rPr>
        <w:t xml:space="preserve">4. Департаменту по градостроительству и архитектуре администрации Волгограда обеспечить: </w:t>
      </w:r>
    </w:p>
    <w:p w:rsidR="00687783" w:rsidRPr="0000715E" w:rsidRDefault="00687783" w:rsidP="0000715E">
      <w:pPr>
        <w:ind w:left="567" w:firstLine="851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4.1. Оповещение о начале общественных обсуждений путем опубли</w:t>
      </w:r>
      <w:r w:rsidR="0000715E">
        <w:rPr>
          <w:sz w:val="28"/>
          <w:szCs w:val="28"/>
        </w:rPr>
        <w:softHyphen/>
      </w:r>
      <w:r w:rsidRPr="0000715E">
        <w:rPr>
          <w:sz w:val="28"/>
          <w:szCs w:val="28"/>
        </w:rPr>
        <w:t xml:space="preserve">кования в газете «Городские вести. Царицын – Сталинград – Волгоград» и </w:t>
      </w:r>
      <w:r w:rsidRPr="0000715E">
        <w:rPr>
          <w:spacing w:val="-4"/>
          <w:sz w:val="28"/>
          <w:szCs w:val="28"/>
        </w:rPr>
        <w:t>размещение на официальном сайте администрации Волгограда в информационно</w:t>
      </w:r>
      <w:r w:rsidRPr="0000715E">
        <w:rPr>
          <w:sz w:val="28"/>
          <w:szCs w:val="28"/>
        </w:rPr>
        <w:t>-телекоммуникационной сети Интернет настоящего постановления, сообщения, содержащего информацию о проекте, порядке и сроке проведения общественных обсуждений по проекту, о дате, времени, месте открытия и проведения экспозиции проекта, месте и сроке представления предложений и замечаний по проекту, заключения о результатах общественных обсуждений по проекту.</w:t>
      </w:r>
    </w:p>
    <w:p w:rsidR="00687783" w:rsidRPr="0000715E" w:rsidRDefault="00687783" w:rsidP="0000715E">
      <w:pPr>
        <w:ind w:left="567" w:firstLine="851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4.2. </w:t>
      </w:r>
      <w:r w:rsidRPr="0000715E">
        <w:rPr>
          <w:spacing w:val="2"/>
          <w:sz w:val="28"/>
          <w:szCs w:val="28"/>
        </w:rPr>
        <w:t>Открытие и проведение экспозиции проекта с 19 мая по 22 июня 2020</w:t>
      </w:r>
      <w:r w:rsidRPr="0000715E">
        <w:rPr>
          <w:sz w:val="28"/>
          <w:szCs w:val="28"/>
        </w:rPr>
        <w:t xml:space="preserve"> г. с 10.00 час. до 12.00 час. в рабочие дни по адресу: 400066, Волгоград, ул. Порт-Саида, 7а.</w:t>
      </w:r>
    </w:p>
    <w:p w:rsidR="00687783" w:rsidRPr="0000715E" w:rsidRDefault="00687783" w:rsidP="0000715E">
      <w:pPr>
        <w:ind w:left="567" w:firstLine="851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4.3. Информирование лиц, законные интересы которых могут быть затронуты проектом, о порядке и сроке проведения общественных обсуждений по проекту, дате, времени, месте открытия и проведения экспозиции проекта, приема предложений и замечаний по проекту, о наименовании и месте нахождения органа, принимающего предложения и замечания по проекту.</w:t>
      </w:r>
    </w:p>
    <w:p w:rsidR="00687783" w:rsidRPr="0000715E" w:rsidRDefault="00687783" w:rsidP="0000715E">
      <w:pPr>
        <w:ind w:left="567" w:firstLine="851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5. Участникам общественных обсуждений по проекту до 22 июня 2020</w:t>
      </w:r>
      <w:r w:rsidR="0000715E">
        <w:rPr>
          <w:sz w:val="28"/>
          <w:szCs w:val="28"/>
        </w:rPr>
        <w:t xml:space="preserve"> </w:t>
      </w:r>
      <w:r w:rsidRPr="0000715E">
        <w:rPr>
          <w:sz w:val="28"/>
          <w:szCs w:val="28"/>
        </w:rPr>
        <w:t>г. направлять предложения и замечания по проекту в департамент по градостроительству и архитектуре администрации Волгограда по адресу: 400066, Волгоград, ул. Порт-Саида, 7а (кабинет 3).</w:t>
      </w:r>
    </w:p>
    <w:p w:rsidR="00687783" w:rsidRPr="0000715E" w:rsidRDefault="00687783" w:rsidP="0000715E">
      <w:pPr>
        <w:ind w:left="567" w:firstLine="851"/>
        <w:jc w:val="both"/>
        <w:rPr>
          <w:spacing w:val="-4"/>
          <w:sz w:val="28"/>
          <w:szCs w:val="28"/>
        </w:rPr>
      </w:pPr>
      <w:r w:rsidRPr="0000715E">
        <w:rPr>
          <w:sz w:val="28"/>
          <w:szCs w:val="28"/>
        </w:rPr>
        <w:t>6. </w:t>
      </w:r>
      <w:r w:rsidRPr="0000715E">
        <w:rPr>
          <w:spacing w:val="-4"/>
          <w:sz w:val="28"/>
          <w:szCs w:val="28"/>
        </w:rPr>
        <w:t>Контроль за исполнением настоящего постановления оставляю за собой.</w:t>
      </w:r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Заместитель главы</w:t>
      </w:r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  <w:r w:rsidRPr="0000715E">
        <w:rPr>
          <w:sz w:val="28"/>
          <w:szCs w:val="28"/>
        </w:rPr>
        <w:t>Волгограда</w:t>
      </w:r>
      <w:r w:rsidR="0000715E">
        <w:rPr>
          <w:sz w:val="28"/>
          <w:szCs w:val="28"/>
        </w:rPr>
        <w:tab/>
      </w:r>
      <w:r w:rsidR="0000715E">
        <w:rPr>
          <w:sz w:val="28"/>
          <w:szCs w:val="28"/>
        </w:rPr>
        <w:tab/>
      </w:r>
      <w:r w:rsidR="0000715E">
        <w:rPr>
          <w:sz w:val="28"/>
          <w:szCs w:val="28"/>
        </w:rPr>
        <w:tab/>
      </w:r>
      <w:r w:rsidR="0000715E">
        <w:rPr>
          <w:sz w:val="28"/>
          <w:szCs w:val="28"/>
        </w:rPr>
        <w:tab/>
      </w:r>
      <w:r w:rsidR="0000715E">
        <w:rPr>
          <w:sz w:val="28"/>
          <w:szCs w:val="28"/>
        </w:rPr>
        <w:tab/>
      </w:r>
      <w:r w:rsidR="0000715E">
        <w:rPr>
          <w:sz w:val="28"/>
          <w:szCs w:val="28"/>
        </w:rPr>
        <w:tab/>
      </w:r>
      <w:r w:rsidR="0000715E">
        <w:rPr>
          <w:sz w:val="28"/>
          <w:szCs w:val="28"/>
        </w:rPr>
        <w:tab/>
      </w:r>
      <w:r w:rsidR="0000715E">
        <w:rPr>
          <w:sz w:val="28"/>
          <w:szCs w:val="28"/>
        </w:rPr>
        <w:tab/>
      </w:r>
      <w:r w:rsidR="0000715E">
        <w:rPr>
          <w:sz w:val="28"/>
          <w:szCs w:val="28"/>
        </w:rPr>
        <w:tab/>
      </w:r>
      <w:r w:rsidRPr="0000715E">
        <w:rPr>
          <w:sz w:val="28"/>
          <w:szCs w:val="28"/>
        </w:rPr>
        <w:t xml:space="preserve">      </w:t>
      </w:r>
      <w:proofErr w:type="spellStart"/>
      <w:r w:rsidRPr="0000715E">
        <w:rPr>
          <w:sz w:val="28"/>
          <w:szCs w:val="28"/>
        </w:rPr>
        <w:t>В.П.Сидоренко</w:t>
      </w:r>
      <w:proofErr w:type="spellEnd"/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</w:p>
    <w:p w:rsidR="00687783" w:rsidRPr="0000715E" w:rsidRDefault="00687783" w:rsidP="0000715E">
      <w:pPr>
        <w:ind w:left="567"/>
        <w:jc w:val="both"/>
        <w:rPr>
          <w:sz w:val="28"/>
          <w:szCs w:val="28"/>
        </w:rPr>
      </w:pPr>
    </w:p>
    <w:p w:rsidR="00D20AE6" w:rsidRPr="0000715E" w:rsidRDefault="00D20AE6" w:rsidP="0000715E">
      <w:pPr>
        <w:ind w:left="567"/>
        <w:jc w:val="both"/>
        <w:rPr>
          <w:sz w:val="28"/>
          <w:szCs w:val="28"/>
        </w:rPr>
      </w:pPr>
      <w:bookmarkStart w:id="0" w:name="_GoBack"/>
      <w:bookmarkEnd w:id="0"/>
    </w:p>
    <w:sectPr w:rsidR="00D20AE6" w:rsidRPr="0000715E" w:rsidSect="00CC0C29">
      <w:headerReference w:type="even" r:id="rId9"/>
      <w:headerReference w:type="default" r:id="rId10"/>
      <w:pgSz w:w="11906" w:h="16838"/>
      <w:pgMar w:top="397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A6" w:rsidRDefault="00E247A6">
      <w:r>
        <w:separator/>
      </w:r>
    </w:p>
  </w:endnote>
  <w:endnote w:type="continuationSeparator" w:id="0">
    <w:p w:rsidR="00E247A6" w:rsidRDefault="00E2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A6" w:rsidRDefault="00E247A6">
      <w:r>
        <w:separator/>
      </w:r>
    </w:p>
  </w:footnote>
  <w:footnote w:type="continuationSeparator" w:id="0">
    <w:p w:rsidR="00E247A6" w:rsidRDefault="00E24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A7" w:rsidRDefault="00363AA7" w:rsidP="00AF4C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3AA7" w:rsidRDefault="00363A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A7" w:rsidRDefault="00363AA7" w:rsidP="00AF4C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2D2D">
      <w:rPr>
        <w:rStyle w:val="a4"/>
        <w:noProof/>
      </w:rPr>
      <w:t>2</w:t>
    </w:r>
    <w:r>
      <w:rPr>
        <w:rStyle w:val="a4"/>
      </w:rPr>
      <w:fldChar w:fldCharType="end"/>
    </w:r>
  </w:p>
  <w:p w:rsidR="00363AA7" w:rsidRDefault="00363AA7">
    <w:pPr>
      <w:pStyle w:val="a3"/>
    </w:pPr>
  </w:p>
  <w:p w:rsidR="00363AA7" w:rsidRDefault="00363A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A29"/>
    <w:multiLevelType w:val="multilevel"/>
    <w:tmpl w:val="0AF6E71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845"/>
        </w:tabs>
        <w:ind w:left="184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23051D08"/>
    <w:multiLevelType w:val="multilevel"/>
    <w:tmpl w:val="4ECE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23FD4908"/>
    <w:multiLevelType w:val="multilevel"/>
    <w:tmpl w:val="FA04ED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>
    <w:nsid w:val="2DF8477F"/>
    <w:multiLevelType w:val="hybridMultilevel"/>
    <w:tmpl w:val="1FC06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A5032B7"/>
    <w:multiLevelType w:val="hybridMultilevel"/>
    <w:tmpl w:val="27A8A1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E041E0"/>
    <w:multiLevelType w:val="multilevel"/>
    <w:tmpl w:val="BCA22BD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9">
    <w:nsid w:val="65D73CF7"/>
    <w:multiLevelType w:val="hybridMultilevel"/>
    <w:tmpl w:val="09B85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29556F"/>
    <w:multiLevelType w:val="multilevel"/>
    <w:tmpl w:val="FA60D7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1">
    <w:nsid w:val="6FFB357B"/>
    <w:multiLevelType w:val="hybridMultilevel"/>
    <w:tmpl w:val="04707CF8"/>
    <w:lvl w:ilvl="0" w:tplc="E564BFE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0374F59"/>
    <w:multiLevelType w:val="hybridMultilevel"/>
    <w:tmpl w:val="A7B41A9C"/>
    <w:lvl w:ilvl="0" w:tplc="D42C20B4">
      <w:start w:val="1"/>
      <w:numFmt w:val="decimal"/>
      <w:lvlText w:val="%1."/>
      <w:lvlJc w:val="left"/>
      <w:pPr>
        <w:tabs>
          <w:tab w:val="num" w:pos="1192"/>
        </w:tabs>
        <w:ind w:left="983" w:hanging="9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C41779"/>
    <w:multiLevelType w:val="hybridMultilevel"/>
    <w:tmpl w:val="1DE42974"/>
    <w:lvl w:ilvl="0" w:tplc="B99AE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58DD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77876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F7AE9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D6E7E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5847A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38285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B12FE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3423DC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715E"/>
    <w:rsid w:val="00055582"/>
    <w:rsid w:val="00056343"/>
    <w:rsid w:val="00065FD9"/>
    <w:rsid w:val="0007121B"/>
    <w:rsid w:val="000C38FD"/>
    <w:rsid w:val="00162C18"/>
    <w:rsid w:val="00175C26"/>
    <w:rsid w:val="001A1ECF"/>
    <w:rsid w:val="001B76A0"/>
    <w:rsid w:val="001B7A1E"/>
    <w:rsid w:val="001C4912"/>
    <w:rsid w:val="001D0AC3"/>
    <w:rsid w:val="001E553F"/>
    <w:rsid w:val="001E70C2"/>
    <w:rsid w:val="002065B9"/>
    <w:rsid w:val="00221E8D"/>
    <w:rsid w:val="002243EF"/>
    <w:rsid w:val="00255825"/>
    <w:rsid w:val="00276DC3"/>
    <w:rsid w:val="002854E8"/>
    <w:rsid w:val="002A5206"/>
    <w:rsid w:val="002B4DFA"/>
    <w:rsid w:val="002E74ED"/>
    <w:rsid w:val="0030355D"/>
    <w:rsid w:val="00304EF4"/>
    <w:rsid w:val="00327ADB"/>
    <w:rsid w:val="0034405F"/>
    <w:rsid w:val="00363AA7"/>
    <w:rsid w:val="003727CA"/>
    <w:rsid w:val="00390A5C"/>
    <w:rsid w:val="00395050"/>
    <w:rsid w:val="003A4494"/>
    <w:rsid w:val="003F2D23"/>
    <w:rsid w:val="003F7F46"/>
    <w:rsid w:val="00433EEF"/>
    <w:rsid w:val="004537D1"/>
    <w:rsid w:val="00456EBB"/>
    <w:rsid w:val="00460CA3"/>
    <w:rsid w:val="00463EC5"/>
    <w:rsid w:val="004A0C12"/>
    <w:rsid w:val="004B4217"/>
    <w:rsid w:val="004C5C31"/>
    <w:rsid w:val="005477AB"/>
    <w:rsid w:val="005A1193"/>
    <w:rsid w:val="005B3726"/>
    <w:rsid w:val="005C4879"/>
    <w:rsid w:val="005C53FF"/>
    <w:rsid w:val="006062E6"/>
    <w:rsid w:val="00634CFF"/>
    <w:rsid w:val="00641FB9"/>
    <w:rsid w:val="0064404E"/>
    <w:rsid w:val="00644457"/>
    <w:rsid w:val="00687783"/>
    <w:rsid w:val="00695CB2"/>
    <w:rsid w:val="006C436D"/>
    <w:rsid w:val="00701804"/>
    <w:rsid w:val="00754EF3"/>
    <w:rsid w:val="00756C88"/>
    <w:rsid w:val="00767490"/>
    <w:rsid w:val="007815E3"/>
    <w:rsid w:val="00802D2D"/>
    <w:rsid w:val="0084621F"/>
    <w:rsid w:val="008807D6"/>
    <w:rsid w:val="00882E82"/>
    <w:rsid w:val="00886B2D"/>
    <w:rsid w:val="00891A26"/>
    <w:rsid w:val="00911236"/>
    <w:rsid w:val="00940E3C"/>
    <w:rsid w:val="00965D97"/>
    <w:rsid w:val="009F47DD"/>
    <w:rsid w:val="00A25D67"/>
    <w:rsid w:val="00A37C7E"/>
    <w:rsid w:val="00A45225"/>
    <w:rsid w:val="00A54672"/>
    <w:rsid w:val="00A614D9"/>
    <w:rsid w:val="00A82DB5"/>
    <w:rsid w:val="00AF4CE0"/>
    <w:rsid w:val="00B47415"/>
    <w:rsid w:val="00B56269"/>
    <w:rsid w:val="00B60473"/>
    <w:rsid w:val="00B7008D"/>
    <w:rsid w:val="00B73F34"/>
    <w:rsid w:val="00B93D31"/>
    <w:rsid w:val="00BB6784"/>
    <w:rsid w:val="00BD7963"/>
    <w:rsid w:val="00C33FDE"/>
    <w:rsid w:val="00C63F44"/>
    <w:rsid w:val="00C73917"/>
    <w:rsid w:val="00C77E15"/>
    <w:rsid w:val="00CC0C29"/>
    <w:rsid w:val="00CD2E20"/>
    <w:rsid w:val="00D20AE6"/>
    <w:rsid w:val="00D24FB5"/>
    <w:rsid w:val="00DF7896"/>
    <w:rsid w:val="00E171B4"/>
    <w:rsid w:val="00E21666"/>
    <w:rsid w:val="00E247A6"/>
    <w:rsid w:val="00E35E2D"/>
    <w:rsid w:val="00E42A8A"/>
    <w:rsid w:val="00E810EC"/>
    <w:rsid w:val="00E855E5"/>
    <w:rsid w:val="00E915A6"/>
    <w:rsid w:val="00EE50E1"/>
    <w:rsid w:val="00F236E6"/>
    <w:rsid w:val="00F2574D"/>
    <w:rsid w:val="00F90249"/>
    <w:rsid w:val="00FA5DDE"/>
    <w:rsid w:val="00FB2ABD"/>
    <w:rsid w:val="00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E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3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851"/>
      <w:jc w:val="both"/>
    </w:pPr>
    <w:rPr>
      <w:kern w:val="28"/>
      <w:sz w:val="28"/>
      <w:lang w:val="en-US"/>
    </w:rPr>
  </w:style>
  <w:style w:type="paragraph" w:styleId="a6">
    <w:name w:val="Body Text"/>
    <w:basedOn w:val="a"/>
    <w:pPr>
      <w:jc w:val="both"/>
    </w:pPr>
    <w:rPr>
      <w:kern w:val="28"/>
      <w:sz w:val="28"/>
      <w:lang w:val="en-US"/>
    </w:rPr>
  </w:style>
  <w:style w:type="paragraph" w:styleId="20">
    <w:name w:val="Body Text 2"/>
    <w:basedOn w:val="a"/>
    <w:pPr>
      <w:jc w:val="both"/>
    </w:pPr>
    <w:rPr>
      <w:kern w:val="28"/>
      <w:sz w:val="28"/>
    </w:rPr>
  </w:style>
  <w:style w:type="paragraph" w:styleId="21">
    <w:name w:val="Body Text Indent 2"/>
    <w:basedOn w:val="a"/>
    <w:pPr>
      <w:ind w:left="567" w:firstLine="851"/>
      <w:jc w:val="both"/>
    </w:pPr>
    <w:rPr>
      <w:sz w:val="28"/>
    </w:rPr>
  </w:style>
  <w:style w:type="paragraph" w:styleId="30">
    <w:name w:val="Body Text Indent 3"/>
    <w:basedOn w:val="a"/>
    <w:pPr>
      <w:ind w:left="567"/>
      <w:jc w:val="both"/>
    </w:pPr>
    <w:rPr>
      <w:sz w:val="28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caption"/>
    <w:basedOn w:val="a"/>
    <w:next w:val="a"/>
    <w:qFormat/>
    <w:pPr>
      <w:ind w:left="8460"/>
    </w:pPr>
    <w:rPr>
      <w:b/>
      <w:sz w:val="28"/>
    </w:rPr>
  </w:style>
  <w:style w:type="table" w:styleId="a8">
    <w:name w:val="Table Grid"/>
    <w:basedOn w:val="a1"/>
    <w:rsid w:val="00F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2166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E216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E216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E216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E21666"/>
    <w:rPr>
      <w:b/>
      <w:bCs/>
    </w:rPr>
  </w:style>
  <w:style w:type="paragraph" w:styleId="ab">
    <w:name w:val="Title"/>
    <w:basedOn w:val="a"/>
    <w:qFormat/>
    <w:rsid w:val="00363AA7"/>
    <w:pPr>
      <w:ind w:right="-285"/>
      <w:jc w:val="center"/>
    </w:pPr>
    <w:rPr>
      <w:b/>
      <w:color w:val="000000"/>
      <w:sz w:val="28"/>
    </w:rPr>
  </w:style>
  <w:style w:type="paragraph" w:styleId="ac">
    <w:name w:val="Block Text"/>
    <w:basedOn w:val="a"/>
    <w:rsid w:val="00363AA7"/>
    <w:pPr>
      <w:ind w:left="-360" w:right="50" w:firstLine="1080"/>
      <w:jc w:val="both"/>
    </w:pPr>
    <w:rPr>
      <w:sz w:val="24"/>
    </w:rPr>
  </w:style>
  <w:style w:type="paragraph" w:customStyle="1" w:styleId="ConsNormal">
    <w:name w:val="ConsNormal"/>
    <w:rsid w:val="004A0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A0C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4A0C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e">
    <w:name w:val="Hyperlink"/>
    <w:basedOn w:val="a0"/>
    <w:unhideWhenUsed/>
    <w:rsid w:val="00CD2E20"/>
    <w:rPr>
      <w:color w:val="0563C1" w:themeColor="hyperlink"/>
      <w:u w:val="single"/>
    </w:rPr>
  </w:style>
  <w:style w:type="paragraph" w:styleId="af">
    <w:name w:val="Balloon Text"/>
    <w:basedOn w:val="a"/>
    <w:link w:val="af0"/>
    <w:rsid w:val="007815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815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E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3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851"/>
      <w:jc w:val="both"/>
    </w:pPr>
    <w:rPr>
      <w:kern w:val="28"/>
      <w:sz w:val="28"/>
      <w:lang w:val="en-US"/>
    </w:rPr>
  </w:style>
  <w:style w:type="paragraph" w:styleId="a6">
    <w:name w:val="Body Text"/>
    <w:basedOn w:val="a"/>
    <w:pPr>
      <w:jc w:val="both"/>
    </w:pPr>
    <w:rPr>
      <w:kern w:val="28"/>
      <w:sz w:val="28"/>
      <w:lang w:val="en-US"/>
    </w:rPr>
  </w:style>
  <w:style w:type="paragraph" w:styleId="20">
    <w:name w:val="Body Text 2"/>
    <w:basedOn w:val="a"/>
    <w:pPr>
      <w:jc w:val="both"/>
    </w:pPr>
    <w:rPr>
      <w:kern w:val="28"/>
      <w:sz w:val="28"/>
    </w:rPr>
  </w:style>
  <w:style w:type="paragraph" w:styleId="21">
    <w:name w:val="Body Text Indent 2"/>
    <w:basedOn w:val="a"/>
    <w:pPr>
      <w:ind w:left="567" w:firstLine="851"/>
      <w:jc w:val="both"/>
    </w:pPr>
    <w:rPr>
      <w:sz w:val="28"/>
    </w:rPr>
  </w:style>
  <w:style w:type="paragraph" w:styleId="30">
    <w:name w:val="Body Text Indent 3"/>
    <w:basedOn w:val="a"/>
    <w:pPr>
      <w:ind w:left="567"/>
      <w:jc w:val="both"/>
    </w:pPr>
    <w:rPr>
      <w:sz w:val="28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caption"/>
    <w:basedOn w:val="a"/>
    <w:next w:val="a"/>
    <w:qFormat/>
    <w:pPr>
      <w:ind w:left="8460"/>
    </w:pPr>
    <w:rPr>
      <w:b/>
      <w:sz w:val="28"/>
    </w:rPr>
  </w:style>
  <w:style w:type="table" w:styleId="a8">
    <w:name w:val="Table Grid"/>
    <w:basedOn w:val="a1"/>
    <w:rsid w:val="00F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2166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E216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E216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E216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E21666"/>
    <w:rPr>
      <w:b/>
      <w:bCs/>
    </w:rPr>
  </w:style>
  <w:style w:type="paragraph" w:styleId="ab">
    <w:name w:val="Title"/>
    <w:basedOn w:val="a"/>
    <w:qFormat/>
    <w:rsid w:val="00363AA7"/>
    <w:pPr>
      <w:ind w:right="-285"/>
      <w:jc w:val="center"/>
    </w:pPr>
    <w:rPr>
      <w:b/>
      <w:color w:val="000000"/>
      <w:sz w:val="28"/>
    </w:rPr>
  </w:style>
  <w:style w:type="paragraph" w:styleId="ac">
    <w:name w:val="Block Text"/>
    <w:basedOn w:val="a"/>
    <w:rsid w:val="00363AA7"/>
    <w:pPr>
      <w:ind w:left="-360" w:right="50" w:firstLine="1080"/>
      <w:jc w:val="both"/>
    </w:pPr>
    <w:rPr>
      <w:sz w:val="24"/>
    </w:rPr>
  </w:style>
  <w:style w:type="paragraph" w:customStyle="1" w:styleId="ConsNormal">
    <w:name w:val="ConsNormal"/>
    <w:rsid w:val="004A0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A0C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4A0C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e">
    <w:name w:val="Hyperlink"/>
    <w:basedOn w:val="a0"/>
    <w:unhideWhenUsed/>
    <w:rsid w:val="00CD2E20"/>
    <w:rPr>
      <w:color w:val="0563C1" w:themeColor="hyperlink"/>
      <w:u w:val="single"/>
    </w:rPr>
  </w:style>
  <w:style w:type="paragraph" w:styleId="af">
    <w:name w:val="Balloon Text"/>
    <w:basedOn w:val="a"/>
    <w:link w:val="af0"/>
    <w:rsid w:val="007815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8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206C2-B106-43E3-ACE8-B190B917E7C6}"/>
</file>

<file path=customXml/itemProps2.xml><?xml version="1.0" encoding="utf-8"?>
<ds:datastoreItem xmlns:ds="http://schemas.openxmlformats.org/officeDocument/2006/customXml" ds:itemID="{83BA7804-12BD-4694-AFB2-BD98964BBEC6}"/>
</file>

<file path=customXml/itemProps3.xml><?xml version="1.0" encoding="utf-8"?>
<ds:datastoreItem xmlns:ds="http://schemas.openxmlformats.org/officeDocument/2006/customXml" ds:itemID="{78307DB0-E16A-456E-8E34-2346C3EDB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Машбюро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Кузубова</dc:creator>
  <cp:keywords/>
  <cp:lastModifiedBy>Грузина Марина Васильевна</cp:lastModifiedBy>
  <cp:revision>6</cp:revision>
  <cp:lastPrinted>2018-10-05T11:45:00Z</cp:lastPrinted>
  <dcterms:created xsi:type="dcterms:W3CDTF">2020-05-06T12:13:00Z</dcterms:created>
  <dcterms:modified xsi:type="dcterms:W3CDTF">2020-05-18T06:19:00Z</dcterms:modified>
</cp:coreProperties>
</file>