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0F" w:rsidRDefault="00622BC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5B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SBR012-2209060044</w:t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9F5B0F" w:rsidRDefault="009F5B0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7"/>
        <w:gridCol w:w="3679"/>
        <w:gridCol w:w="1364"/>
        <w:gridCol w:w="1316"/>
        <w:gridCol w:w="2244"/>
        <w:gridCol w:w="1396"/>
      </w:tblGrid>
      <w:tr w:rsidR="009F5B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238,2 кв.м (подвал), кадастровый номер 34:34:020093:2290. Подвал- 238,2 кв.м. Волгоград, Краснооктябрьский район, ул. им. </w:t>
            </w:r>
            <w:r>
              <w:rPr>
                <w:color w:val="000000"/>
              </w:rPr>
              <w:t>Кузнецова, д. 22, пом. 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252,9 кв.м (подвал), кадастровый номер 34:34:020048:3160. Подвал- 252,9</w:t>
            </w:r>
            <w:r>
              <w:rPr>
                <w:color w:val="000000"/>
              </w:rPr>
              <w:t xml:space="preserve"> кв.м. Волгоград, Краснооктябрьский район, ул. им. Хользунова, д.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197,1 кв.м (подвал), </w:t>
            </w:r>
            <w:r>
              <w:rPr>
                <w:color w:val="000000"/>
              </w:rPr>
              <w:t>кадастровый номер 34:03:130004:2464. Подвал- 197,1 кв.м. Волгоград, Дзержинский район, п. Аэропорт, д.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</w:t>
            </w:r>
            <w:r>
              <w:rPr>
                <w:color w:val="000000"/>
              </w:rPr>
              <w:t>многоквартирном доме площадью 659,2 кв.м (подвал), кадастровый номер 34:34:070014:2571. Подвал- 659,2 кв.м. Волгоград, Кировский район, ул. им. Кирова, 113а,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</w:t>
            </w:r>
            <w:r>
              <w:rPr>
                <w:color w:val="000000"/>
              </w:rPr>
              <w:t>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35,0 кв.м (подвал), кадастровый номер 34:34:030028:1607. Подвал- 35,0 кв.м. Волгоград, Дзержинский район, ул. 51-й Гвардейской, дом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</w:t>
            </w:r>
            <w:r>
              <w:rPr>
                <w:color w:val="000000"/>
              </w:rPr>
              <w:t xml:space="preserve">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54,0 кв.м (подвал), кадастровый номер 34:34:030028:1619. Подвал- 54,0 кв.м. Волгоград, Дзержинский район, ул. 51-й Гвардейской, дом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</w:t>
            </w:r>
            <w:r>
              <w:rPr>
                <w:color w:val="000000"/>
              </w:rPr>
              <w:t>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lastRenderedPageBreak/>
              <w:t>309,5 кв.м (подвал), кадастровый номер 34:34:030134:1276. Подвал- 309,5 кв.м. Волгоград, Дзержинский район, ул. Бур</w:t>
            </w:r>
            <w:r>
              <w:rPr>
                <w:color w:val="000000"/>
              </w:rPr>
              <w:t>ейская,12.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</w:t>
            </w:r>
            <w:r>
              <w:rPr>
                <w:color w:val="000000"/>
              </w:rPr>
              <w:lastRenderedPageBreak/>
              <w:t>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87,6 кв.м (подвал), кадастровый номер 34:34:010050:2376. Подвал- 87,6 кв.м. Волгоград, </w:t>
            </w:r>
            <w:r>
              <w:rPr>
                <w:color w:val="000000"/>
              </w:rPr>
              <w:t>Тракторозаводский район, ул. им Дзержинского, д.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9F5B0F" w:rsidRDefault="009F5B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F5B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F5B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5B0F" w:rsidRDefault="00622B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5B0F" w:rsidRDefault="009F5B0F">
            <w:pPr>
              <w:rPr>
                <w:color w:val="000000"/>
              </w:rPr>
            </w:pP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F5B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F5B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F5B0F" w:rsidRDefault="00622B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F5B0F" w:rsidRDefault="009F5B0F">
            <w:pPr>
              <w:rPr>
                <w:color w:val="000000"/>
              </w:rPr>
            </w:pPr>
          </w:p>
        </w:tc>
      </w:tr>
    </w:tbl>
    <w:p w:rsidR="009F5B0F" w:rsidRDefault="009F5B0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F5B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F5B0F" w:rsidRDefault="009F5B0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F5B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9F5B0F">
            <w:pPr>
              <w:rPr>
                <w:color w:val="000000"/>
              </w:rPr>
            </w:pP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01.11.2022 11:05:04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01.11.2022 11:05:07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01.11.2022 11:05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>1026550</w:t>
            </w:r>
          </w:p>
        </w:tc>
      </w:tr>
      <w:tr w:rsidR="009F5B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622B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F5B0F" w:rsidRDefault="009F5B0F">
            <w:pPr>
              <w:rPr>
                <w:color w:val="000000"/>
              </w:rPr>
            </w:pPr>
          </w:p>
        </w:tc>
      </w:tr>
    </w:tbl>
    <w:p w:rsidR="009F5B0F" w:rsidRDefault="009F5B0F"/>
    <w:sectPr w:rsidR="009F5B0F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22BC1"/>
    <w:rsid w:val="009F5B0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2022-11-01T11:35:00+00:00</DatePub>
    <LongName xmlns="e4d50f4a-1345-415d-aadd-f942b5769167">ЕДИНЫЙ ПРОТОКОЛ № 22-97.1 от 01.11.2022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22-97 от 06.09.2022</LongName>
    <Public xmlns="e4d50f4a-1345-415d-aadd-f942b5769167">true</Public>
    <VidTorgov xmlns="e4d50f4a-1345-415d-aadd-f942b5769167">Продажа без объявления цены</VidTorgov>
    <DateEndRcv xmlns="e4d50f4a-1345-415d-aadd-f942b5769167">2022-10-31T13:30:00+00:00</DateEndRcv>
    <DateOfSale xmlns="e4d50f4a-1345-415d-aadd-f942b5769167">2022-11-01T07:00:00+00:00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3D0F14D-DD98-41D5-A5D9-6788EA87FEC6}"/>
</file>

<file path=customXml/itemProps2.xml><?xml version="1.0" encoding="utf-8"?>
<ds:datastoreItem xmlns:ds="http://schemas.openxmlformats.org/officeDocument/2006/customXml" ds:itemID="{04024053-37B2-47E4-B309-AD050C3FD684}"/>
</file>

<file path=customXml/itemProps3.xml><?xml version="1.0" encoding="utf-8"?>
<ds:datastoreItem xmlns:ds="http://schemas.openxmlformats.org/officeDocument/2006/customXml" ds:itemID="{48568A11-6865-46C5-97F1-4BAA53620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22-97.1 от 01.11.2022 об итогах продажи объектов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2022-11-01T08:05:00Z</dcterms:created>
  <dcterms:modified xsi:type="dcterms:W3CDTF">2022-11-01T08:05:00Z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