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69" w:rsidRPr="00350731" w:rsidRDefault="00703E69" w:rsidP="00703E69">
      <w:pPr>
        <w:pStyle w:val="a4"/>
        <w:ind w:left="1620"/>
        <w:jc w:val="center"/>
        <w:outlineLvl w:val="0"/>
        <w:rPr>
          <w:b/>
        </w:rPr>
      </w:pPr>
      <w:r w:rsidRPr="00350731">
        <w:rPr>
          <w:b/>
          <w:noProof/>
          <w:lang w:eastAsia="ru-RU" w:bidi="ar-SA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58085</wp:posOffset>
            </wp:positionH>
            <wp:positionV relativeFrom="paragraph">
              <wp:posOffset>-219758</wp:posOffset>
            </wp:positionV>
            <wp:extent cx="1283538" cy="1475117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38" cy="14751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0731">
        <w:rPr>
          <w:b/>
        </w:rPr>
        <w:t>ПРЕСС-СЛУЖБА</w:t>
      </w:r>
    </w:p>
    <w:p w:rsidR="00703E69" w:rsidRPr="00350731" w:rsidRDefault="00703E69" w:rsidP="00703E69">
      <w:pPr>
        <w:pStyle w:val="a4"/>
        <w:ind w:left="1620"/>
        <w:jc w:val="center"/>
        <w:rPr>
          <w:b/>
        </w:rPr>
      </w:pPr>
      <w:r w:rsidRPr="00350731">
        <w:rPr>
          <w:b/>
        </w:rPr>
        <w:t>ГОСУДАРСТВЕННОГО УЧРЕЖДЕНИЯ – ОТДЕЛЕНИЯ ПЕНСИОННОГО ФОНДА РОССИЙСКОЙ ФЕДЕРАЦИИ</w:t>
      </w:r>
    </w:p>
    <w:p w:rsidR="00703E69" w:rsidRPr="00350731" w:rsidRDefault="00703E69" w:rsidP="00703E69">
      <w:pPr>
        <w:pStyle w:val="a4"/>
        <w:ind w:left="1620"/>
        <w:jc w:val="center"/>
        <w:outlineLvl w:val="0"/>
        <w:rPr>
          <w:b/>
        </w:rPr>
      </w:pPr>
      <w:r w:rsidRPr="00350731">
        <w:rPr>
          <w:b/>
        </w:rPr>
        <w:t>ПО ВОЛГОГРАДСКОЙ ОБЛАСТИ</w:t>
      </w:r>
    </w:p>
    <w:p w:rsidR="00703E69" w:rsidRDefault="00703E69" w:rsidP="00703E69">
      <w:pPr>
        <w:pStyle w:val="a6"/>
        <w:ind w:left="1622" w:firstLine="578"/>
        <w:jc w:val="center"/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400001, г"/>
        </w:smartTagPr>
        <w:r>
          <w:rPr>
            <w:b/>
            <w:sz w:val="20"/>
            <w:szCs w:val="20"/>
          </w:rPr>
          <w:t>400001, г</w:t>
        </w:r>
      </w:smartTag>
      <w:r>
        <w:rPr>
          <w:b/>
          <w:sz w:val="20"/>
          <w:szCs w:val="20"/>
        </w:rPr>
        <w:t>. Волгоград, ул. Рабоче-Крестьянская, 16</w:t>
      </w:r>
    </w:p>
    <w:p w:rsidR="00703E69" w:rsidRDefault="00703E69" w:rsidP="00703E69">
      <w:pPr>
        <w:pStyle w:val="a6"/>
        <w:ind w:left="1622" w:firstLine="578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 w:rsidR="00703E69" w:rsidRDefault="006D427C" w:rsidP="00703E69">
      <w:pPr>
        <w:pStyle w:val="a6"/>
        <w:ind w:left="1620"/>
        <w:jc w:val="center"/>
        <w:rPr>
          <w:b/>
          <w:bCs/>
          <w:sz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5943600" cy="0"/>
                <wp:effectExtent l="32385" t="36830" r="34290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896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7pt" to="7in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" strokeweight="1.59mm">
                <v:stroke joinstyle="miter"/>
              </v:line>
            </w:pict>
          </mc:Fallback>
        </mc:AlternateContent>
      </w:r>
    </w:p>
    <w:p w:rsidR="00703E69" w:rsidRDefault="00703E69" w:rsidP="00703E69">
      <w:pPr>
        <w:pStyle w:val="a6"/>
        <w:ind w:left="1622"/>
        <w:jc w:val="center"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5">
        <w:proofErr w:type="spellStart"/>
        <w:r>
          <w:rPr>
            <w:rStyle w:val="-"/>
            <w:lang w:val="en-US"/>
          </w:rPr>
          <w:t>pfr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gov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:rsidR="00703E69" w:rsidRDefault="00703E69" w:rsidP="00703E69">
      <w:pPr>
        <w:pStyle w:val="a6"/>
        <w:ind w:left="0"/>
        <w:rPr>
          <w:b/>
          <w:bCs/>
        </w:rPr>
      </w:pPr>
      <w:r>
        <w:rPr>
          <w:b/>
          <w:bCs/>
        </w:rPr>
        <w:t>24 августа 2021 года</w:t>
      </w:r>
    </w:p>
    <w:p w:rsidR="00703E69" w:rsidRDefault="00703E69" w:rsidP="008C106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065" w:rsidRPr="005B7BAD" w:rsidRDefault="00703E69" w:rsidP="008C106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Более 317 тысяч детей Волгоградской области получили выплаты к новому учебному году</w:t>
      </w:r>
    </w:p>
    <w:bookmarkEnd w:id="0"/>
    <w:p w:rsidR="008C1065" w:rsidRDefault="008C1065" w:rsidP="008C1065">
      <w:pPr>
        <w:pStyle w:val="a3"/>
        <w:jc w:val="both"/>
      </w:pPr>
      <w:r>
        <w:t xml:space="preserve">По предварительным оценкам специалистов </w:t>
      </w:r>
      <w:r w:rsidR="004843A1">
        <w:t xml:space="preserve">регионального Пенсионного Фонда </w:t>
      </w:r>
      <w:r>
        <w:t>право на единовременную выплату 10 тысяч рублей имеют порядка 3</w:t>
      </w:r>
      <w:r w:rsidR="004843A1">
        <w:t>3</w:t>
      </w:r>
      <w:r>
        <w:t>0 тысяч детей</w:t>
      </w:r>
      <w:r w:rsidR="00681E1D">
        <w:t xml:space="preserve"> региона</w:t>
      </w:r>
      <w:r>
        <w:t xml:space="preserve">. </w:t>
      </w:r>
    </w:p>
    <w:p w:rsidR="008C1065" w:rsidRDefault="008C1065" w:rsidP="008C1065">
      <w:pPr>
        <w:pStyle w:val="a3"/>
        <w:jc w:val="both"/>
      </w:pPr>
      <w:r>
        <w:t>На сегодняшний день подан</w:t>
      </w:r>
      <w:r w:rsidR="00771AED">
        <w:t xml:space="preserve">о более </w:t>
      </w:r>
      <w:r>
        <w:t>2</w:t>
      </w:r>
      <w:r w:rsidR="00703E69">
        <w:t>38</w:t>
      </w:r>
      <w:r>
        <w:t xml:space="preserve"> </w:t>
      </w:r>
      <w:r w:rsidR="004843A1">
        <w:t xml:space="preserve">тысяч </w:t>
      </w:r>
      <w:r>
        <w:t>заявлений</w:t>
      </w:r>
      <w:r w:rsidR="004843A1">
        <w:t xml:space="preserve"> и единовременная выплата </w:t>
      </w:r>
      <w:r w:rsidR="00771AED">
        <w:t xml:space="preserve">в </w:t>
      </w:r>
      <w:r w:rsidR="004843A1">
        <w:t>10 тысяч рублей</w:t>
      </w:r>
      <w:r>
        <w:t xml:space="preserve"> </w:t>
      </w:r>
      <w:r w:rsidR="00771AED">
        <w:t xml:space="preserve">поступила </w:t>
      </w:r>
      <w:proofErr w:type="spellStart"/>
      <w:r w:rsidR="00771AED">
        <w:t>волгоградцам</w:t>
      </w:r>
      <w:proofErr w:type="spellEnd"/>
      <w:r w:rsidR="00771AED">
        <w:t xml:space="preserve"> </w:t>
      </w:r>
      <w:r w:rsidR="004843A1">
        <w:t xml:space="preserve">более чем </w:t>
      </w:r>
      <w:r w:rsidR="00771AED">
        <w:t xml:space="preserve">на </w:t>
      </w:r>
      <w:r>
        <w:t>3</w:t>
      </w:r>
      <w:r w:rsidR="00703E69">
        <w:t>17</w:t>
      </w:r>
      <w:r>
        <w:t xml:space="preserve"> тысяч детей</w:t>
      </w:r>
      <w:r w:rsidR="00771AED">
        <w:t xml:space="preserve"> региона</w:t>
      </w:r>
      <w:r>
        <w:t>.</w:t>
      </w:r>
      <w:r w:rsidR="004843A1">
        <w:t xml:space="preserve"> Общая сумма </w:t>
      </w:r>
      <w:r w:rsidR="00771AED">
        <w:t xml:space="preserve">перечисленных </w:t>
      </w:r>
      <w:r w:rsidR="004843A1">
        <w:t xml:space="preserve">выплат составила порядка 3 млрд </w:t>
      </w:r>
      <w:r w:rsidR="00703E69">
        <w:t>17</w:t>
      </w:r>
      <w:r w:rsidR="004843A1">
        <w:t xml:space="preserve"> млн рублей. </w:t>
      </w:r>
    </w:p>
    <w:p w:rsidR="004843A1" w:rsidRDefault="004843A1" w:rsidP="008C1065">
      <w:pPr>
        <w:pStyle w:val="a3"/>
        <w:jc w:val="both"/>
      </w:pPr>
      <w:r>
        <w:t>Из всех обратившихся за выплатой 99</w:t>
      </w:r>
      <w:r w:rsidR="00703E69">
        <w:t>,9</w:t>
      </w:r>
      <w:r>
        <w:t xml:space="preserve"> %  сделали это через портал </w:t>
      </w:r>
      <w:proofErr w:type="spellStart"/>
      <w:r w:rsidR="00771AED">
        <w:t>Г</w:t>
      </w:r>
      <w:r>
        <w:t>осуслуг</w:t>
      </w:r>
      <w:proofErr w:type="spellEnd"/>
      <w:r>
        <w:t xml:space="preserve">, остальные </w:t>
      </w:r>
      <w:r w:rsidR="00703E69">
        <w:t xml:space="preserve">– </w:t>
      </w:r>
      <w:r>
        <w:t>в клиентских службах территориальных органов ПФР.</w:t>
      </w:r>
    </w:p>
    <w:p w:rsidR="004843A1" w:rsidRDefault="00771AED" w:rsidP="008C1065">
      <w:pPr>
        <w:pStyle w:val="a3"/>
        <w:jc w:val="both"/>
      </w:pPr>
      <w:r>
        <w:t>Напомним, что с</w:t>
      </w:r>
      <w:r w:rsidR="004843A1">
        <w:t xml:space="preserve">оответствующее заявление можно подать до 1 ноября 2021 года. </w:t>
      </w:r>
      <w:r>
        <w:t>Но ч</w:t>
      </w:r>
      <w:r w:rsidR="004843A1">
        <w:t>тобы успеть получить средства к новому учебному году, необходимо обратиться за выплатой заранее.</w:t>
      </w:r>
    </w:p>
    <w:p w:rsidR="008C1065" w:rsidRDefault="00771AED" w:rsidP="008C1065">
      <w:pPr>
        <w:pStyle w:val="a3"/>
        <w:jc w:val="both"/>
      </w:pPr>
      <w:r>
        <w:t>Е</w:t>
      </w:r>
      <w:r w:rsidR="008C1065">
        <w:t>диновременная выплата в размере 10000 рублей полагается одному из родителей (усыновителей, опекунов, попечителей) детей в возрасте от 6 до 18 лет (при условии достижения ребёнком возраста 6 лет не позднее 1 сентября 2021 г.). А также инвалидам, лицам с ограниченными возможностями здоровья в возрасте от 18 до 23 лет, обучающимся по основным общеобразовательным программам, либо одному из их родителей (законных представителей).</w:t>
      </w:r>
    </w:p>
    <w:p w:rsidR="008C1065" w:rsidRDefault="008C1065" w:rsidP="008C1065">
      <w:pPr>
        <w:pStyle w:val="a3"/>
        <w:jc w:val="both"/>
      </w:pPr>
      <w:r>
        <w:t>Важно, чтобы</w:t>
      </w:r>
      <w:r w:rsidR="00703E69">
        <w:t xml:space="preserve"> родитель и</w:t>
      </w:r>
      <w:r>
        <w:t xml:space="preserve"> ребенок был</w:t>
      </w:r>
      <w:r w:rsidR="00703E69">
        <w:t>и</w:t>
      </w:r>
      <w:r>
        <w:t xml:space="preserve"> граждан</w:t>
      </w:r>
      <w:r w:rsidR="00703E69">
        <w:t>ами</w:t>
      </w:r>
      <w:r>
        <w:t xml:space="preserve"> РФ.</w:t>
      </w:r>
    </w:p>
    <w:p w:rsidR="008C1065" w:rsidRDefault="008C1065" w:rsidP="008C1065">
      <w:pPr>
        <w:pStyle w:val="a3"/>
        <w:jc w:val="both"/>
      </w:pPr>
      <w:r>
        <w:t>Выплата осуществляется на каждого ребёнка указанного возраста и не учитывается в составе доходов семей при предоставлении им иных мер социальной поддержки.</w:t>
      </w:r>
    </w:p>
    <w:p w:rsidR="00410A1D" w:rsidRDefault="00703E69" w:rsidP="00F752F9">
      <w:pPr>
        <w:pStyle w:val="a3"/>
        <w:jc w:val="both"/>
      </w:pPr>
      <w:r>
        <w:t>Отметим, что указанная в</w:t>
      </w:r>
      <w:r w:rsidR="008C1065">
        <w:t>ыплата может зачисляться не только на карту МИР, но и н</w:t>
      </w:r>
      <w:r w:rsidR="00F752F9">
        <w:t>а карты других платежных систем, а также не может быть взыскана</w:t>
      </w:r>
      <w:r w:rsidR="00F752F9" w:rsidRPr="00C632D5">
        <w:rPr>
          <w:iCs/>
          <w:sz w:val="28"/>
          <w:szCs w:val="28"/>
        </w:rPr>
        <w:t xml:space="preserve"> </w:t>
      </w:r>
      <w:r w:rsidR="00F752F9" w:rsidRPr="00F752F9">
        <w:rPr>
          <w:iCs/>
          <w:szCs w:val="28"/>
        </w:rPr>
        <w:t>в рамках исполнительного производства.</w:t>
      </w:r>
      <w:r w:rsidR="00F752F9">
        <w:rPr>
          <w:iCs/>
          <w:szCs w:val="28"/>
        </w:rPr>
        <w:t xml:space="preserve"> </w:t>
      </w:r>
    </w:p>
    <w:sectPr w:rsidR="00410A1D" w:rsidSect="0041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65"/>
    <w:rsid w:val="00410A1D"/>
    <w:rsid w:val="004843A1"/>
    <w:rsid w:val="004F729E"/>
    <w:rsid w:val="0054428D"/>
    <w:rsid w:val="0059120F"/>
    <w:rsid w:val="005B2DF9"/>
    <w:rsid w:val="00681E1D"/>
    <w:rsid w:val="00697294"/>
    <w:rsid w:val="006D427C"/>
    <w:rsid w:val="00703E69"/>
    <w:rsid w:val="00771AED"/>
    <w:rsid w:val="008C1065"/>
    <w:rsid w:val="0096506B"/>
    <w:rsid w:val="00A86E31"/>
    <w:rsid w:val="00F7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06FDB8-F98B-4E37-B8F4-8009A6CE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03E69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703E69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Body Text Indent"/>
    <w:basedOn w:val="a"/>
    <w:link w:val="a7"/>
    <w:uiPriority w:val="99"/>
    <w:semiHidden/>
    <w:unhideWhenUsed/>
    <w:rsid w:val="00703E69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3E6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-">
    <w:name w:val="Интернет-ссылка"/>
    <w:uiPriority w:val="99"/>
    <w:semiHidden/>
    <w:unhideWhenUsed/>
    <w:rsid w:val="00703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77283-71DA-4EFC-9F8C-889E0437819C}"/>
</file>

<file path=customXml/itemProps2.xml><?xml version="1.0" encoding="utf-8"?>
<ds:datastoreItem xmlns:ds="http://schemas.openxmlformats.org/officeDocument/2006/customXml" ds:itemID="{A734E976-565B-45E3-B7C1-FF22AAAEE7BD}"/>
</file>

<file path=customXml/itemProps3.xml><?xml version="1.0" encoding="utf-8"?>
<ds:datastoreItem xmlns:ds="http://schemas.openxmlformats.org/officeDocument/2006/customXml" ds:itemID="{4ACEF496-42CD-492D-B71F-7B16E5723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044YakovlevaEV</dc:creator>
  <cp:lastModifiedBy>Ригвава Дмитрий Борисович</cp:lastModifiedBy>
  <cp:revision>2</cp:revision>
  <cp:lastPrinted>2021-08-24T10:37:00Z</cp:lastPrinted>
  <dcterms:created xsi:type="dcterms:W3CDTF">2021-08-30T09:05:00Z</dcterms:created>
  <dcterms:modified xsi:type="dcterms:W3CDTF">2021-08-30T09:05:00Z</dcterms:modified>
</cp:coreProperties>
</file>