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65677A">
        <w:rPr>
          <w:b/>
          <w:sz w:val="22"/>
        </w:rPr>
        <w:t>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65677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>
        <w:rPr>
          <w:sz w:val="22"/>
          <w:szCs w:val="22"/>
        </w:rPr>
        <w:t>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5677A">
        <w:rPr>
          <w:sz w:val="22"/>
          <w:szCs w:val="22"/>
        </w:rPr>
        <w:t xml:space="preserve">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65677A">
        <w:rPr>
          <w:sz w:val="22"/>
          <w:szCs w:val="22"/>
        </w:rPr>
        <w:t xml:space="preserve"> трансформаторной подстанции 177</w:t>
      </w:r>
      <w:r w:rsidRPr="00AE4B46">
        <w:rPr>
          <w:sz w:val="22"/>
          <w:szCs w:val="22"/>
        </w:rPr>
        <w:t xml:space="preserve">:  </w:t>
      </w:r>
      <w:bookmarkStart w:id="9" w:name="p1_1"/>
      <w:bookmarkEnd w:id="9"/>
      <w:r w:rsidR="005D3CC0">
        <w:rPr>
          <w:sz w:val="22"/>
          <w:szCs w:val="22"/>
        </w:rPr>
        <w:t xml:space="preserve">этаж - 34,3 </w:t>
      </w:r>
      <w:proofErr w:type="spellStart"/>
      <w:r w:rsidR="005D3CC0">
        <w:rPr>
          <w:sz w:val="22"/>
          <w:szCs w:val="22"/>
        </w:rPr>
        <w:t>кв.м</w:t>
      </w:r>
      <w:proofErr w:type="spellEnd"/>
      <w:r w:rsidR="005D3CC0">
        <w:rPr>
          <w:sz w:val="22"/>
          <w:szCs w:val="22"/>
        </w:rPr>
        <w:t xml:space="preserve">., расположенное </w:t>
      </w:r>
      <w:r w:rsidRPr="00AE4B46">
        <w:rPr>
          <w:sz w:val="22"/>
          <w:szCs w:val="22"/>
        </w:rPr>
        <w:t xml:space="preserve"> </w:t>
      </w:r>
      <w:bookmarkStart w:id="10" w:name="dogadr"/>
      <w:bookmarkEnd w:id="10"/>
      <w:r w:rsidR="005D3CC0">
        <w:rPr>
          <w:sz w:val="22"/>
          <w:szCs w:val="22"/>
        </w:rPr>
        <w:t xml:space="preserve"> по адресу: УЛ. АЛЛЕЯ ГЕРОЕВ, 5</w:t>
      </w:r>
      <w:r w:rsidRPr="00AE4B46">
        <w:rPr>
          <w:sz w:val="22"/>
          <w:szCs w:val="22"/>
        </w:rPr>
        <w:t xml:space="preserve"> </w:t>
      </w:r>
      <w:r w:rsidR="00AE4B46" w:rsidRPr="00AE4B46">
        <w:rPr>
          <w:sz w:val="22"/>
          <w:szCs w:val="22"/>
        </w:rPr>
        <w:t>(</w:t>
      </w:r>
      <w:r w:rsidR="004673A3" w:rsidRPr="00AE4B46">
        <w:rPr>
          <w:sz w:val="22"/>
          <w:szCs w:val="22"/>
        </w:rPr>
        <w:t>запись регистрации в ЕГР</w:t>
      </w:r>
      <w:r w:rsidR="0059093F">
        <w:rPr>
          <w:sz w:val="22"/>
          <w:szCs w:val="22"/>
        </w:rPr>
        <w:t>Н</w:t>
      </w:r>
      <w:r w:rsidR="004673A3" w:rsidRPr="00AE4B46">
        <w:rPr>
          <w:sz w:val="22"/>
          <w:szCs w:val="22"/>
        </w:rPr>
        <w:t xml:space="preserve">  № </w:t>
      </w:r>
      <w:bookmarkStart w:id="11" w:name="nreg"/>
      <w:bookmarkEnd w:id="11"/>
      <w:r w:rsidR="005D3CC0">
        <w:rPr>
          <w:sz w:val="22"/>
          <w:szCs w:val="22"/>
        </w:rPr>
        <w:t>34-34-01/246/2005-384 от 16.01.2006</w:t>
      </w:r>
      <w:r w:rsidR="0065677A">
        <w:rPr>
          <w:sz w:val="22"/>
          <w:szCs w:val="22"/>
        </w:rPr>
        <w:t>, кадастровый номер 34:34:040031:363</w:t>
      </w:r>
      <w:r w:rsidR="00AE4B46" w:rsidRPr="00AE4B46">
        <w:rPr>
          <w:sz w:val="22"/>
          <w:szCs w:val="22"/>
        </w:rPr>
        <w:t>,</w:t>
      </w:r>
      <w:r w:rsidR="004673A3" w:rsidRPr="00AE4B46">
        <w:rPr>
          <w:sz w:val="22"/>
          <w:szCs w:val="22"/>
        </w:rPr>
        <w:t xml:space="preserve"> </w:t>
      </w:r>
      <w:r w:rsidRPr="00AE4B46">
        <w:rPr>
          <w:sz w:val="22"/>
          <w:szCs w:val="22"/>
        </w:rPr>
        <w:t>далее по</w:t>
      </w:r>
      <w:r w:rsidRPr="00B73EB3">
        <w:rPr>
          <w:sz w:val="22"/>
          <w:szCs w:val="22"/>
        </w:rPr>
        <w:t xml:space="preserve"> тексту – Недвижимое Имущество).</w:t>
      </w:r>
      <w:r w:rsidR="0065677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 xml:space="preserve">, указанного в </w:t>
      </w:r>
      <w:proofErr w:type="gramStart"/>
      <w:r w:rsidR="00D4281E" w:rsidRPr="00530BA7">
        <w:rPr>
          <w:sz w:val="22"/>
          <w:szCs w:val="22"/>
        </w:rPr>
        <w:t>договоре</w:t>
      </w:r>
      <w:proofErr w:type="gramEnd"/>
      <w:r w:rsidR="00D4281E" w:rsidRPr="00530BA7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Start w:id="13" w:name="_GoBack"/>
      <w:bookmarkEnd w:id="12"/>
      <w:bookmarkEnd w:id="13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</w:t>
      </w:r>
      <w:proofErr w:type="gramStart"/>
      <w:r w:rsidR="00834364" w:rsidRPr="004673A3">
        <w:rPr>
          <w:sz w:val="22"/>
          <w:szCs w:val="22"/>
        </w:rPr>
        <w:t>соответствии</w:t>
      </w:r>
      <w:proofErr w:type="gramEnd"/>
      <w:r w:rsidR="00834364" w:rsidRPr="004673A3">
        <w:rPr>
          <w:sz w:val="22"/>
          <w:szCs w:val="22"/>
        </w:rPr>
        <w:t xml:space="preserve">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</w:t>
      </w:r>
      <w:proofErr w:type="gramStart"/>
      <w:r w:rsidRPr="004673A3">
        <w:rPr>
          <w:sz w:val="22"/>
          <w:szCs w:val="22"/>
        </w:rPr>
        <w:t>состоянии</w:t>
      </w:r>
      <w:proofErr w:type="gramEnd"/>
      <w:r w:rsidRPr="004673A3">
        <w:rPr>
          <w:sz w:val="22"/>
          <w:szCs w:val="22"/>
        </w:rPr>
        <w:t xml:space="preserve">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</w:t>
      </w:r>
      <w:proofErr w:type="gramStart"/>
      <w:r w:rsidRPr="00033E10">
        <w:rPr>
          <w:snapToGrid w:val="0"/>
          <w:sz w:val="22"/>
          <w:szCs w:val="22"/>
        </w:rPr>
        <w:t>соответствии</w:t>
      </w:r>
      <w:proofErr w:type="gramEnd"/>
      <w:r w:rsidRPr="00033E10">
        <w:rPr>
          <w:snapToGrid w:val="0"/>
          <w:sz w:val="22"/>
          <w:szCs w:val="22"/>
        </w:rPr>
        <w:t xml:space="preserve">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Не использовать право аренды Недвижимого Имущества в </w:t>
      </w:r>
      <w:proofErr w:type="gramStart"/>
      <w:r w:rsidRPr="00A51B65">
        <w:rPr>
          <w:snapToGrid w:val="0"/>
          <w:sz w:val="22"/>
          <w:szCs w:val="22"/>
        </w:rPr>
        <w:t>качестве</w:t>
      </w:r>
      <w:proofErr w:type="gramEnd"/>
      <w:r w:rsidRPr="00A51B65">
        <w:rPr>
          <w:snapToGrid w:val="0"/>
          <w:sz w:val="22"/>
          <w:szCs w:val="22"/>
        </w:rPr>
        <w:t xml:space="preserve">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выполняет должным образом обязанность по поддержанию имущества в исправном </w:t>
      </w:r>
      <w:proofErr w:type="gramStart"/>
      <w:r w:rsidRPr="00033E10">
        <w:rPr>
          <w:bCs/>
          <w:sz w:val="22"/>
          <w:szCs w:val="22"/>
        </w:rPr>
        <w:t>состоянии</w:t>
      </w:r>
      <w:proofErr w:type="gramEnd"/>
      <w:r w:rsidRPr="00033E10">
        <w:rPr>
          <w:bCs/>
          <w:sz w:val="22"/>
          <w:szCs w:val="22"/>
        </w:rPr>
        <w:t xml:space="preserve">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 xml:space="preserve">арендованное  Недвижимое Имущество является частью здания или помещения в </w:t>
      </w:r>
      <w:proofErr w:type="gramStart"/>
      <w:r w:rsidRPr="00033E10">
        <w:rPr>
          <w:bCs/>
          <w:sz w:val="22"/>
          <w:szCs w:val="22"/>
        </w:rPr>
        <w:t>нем</w:t>
      </w:r>
      <w:proofErr w:type="gramEnd"/>
      <w:r w:rsidRPr="00033E10">
        <w:rPr>
          <w:bCs/>
          <w:sz w:val="22"/>
          <w:szCs w:val="22"/>
        </w:rPr>
        <w:t xml:space="preserve">), принимать долевое участие в финансировании ремонта общего имущества. Доля Арендатора в </w:t>
      </w:r>
      <w:proofErr w:type="gramStart"/>
      <w:r w:rsidRPr="00033E10">
        <w:rPr>
          <w:bCs/>
          <w:sz w:val="22"/>
          <w:szCs w:val="22"/>
        </w:rPr>
        <w:t>затратах</w:t>
      </w:r>
      <w:proofErr w:type="gramEnd"/>
      <w:r w:rsidRPr="00033E10">
        <w:rPr>
          <w:bCs/>
          <w:sz w:val="22"/>
          <w:szCs w:val="22"/>
        </w:rPr>
        <w:t xml:space="preserve">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е производить в арендуемом Недвижимом </w:t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>Имуществе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</w:t>
      </w:r>
      <w:proofErr w:type="gramStart"/>
      <w:r w:rsidRPr="00530BA7">
        <w:rPr>
          <w:sz w:val="22"/>
          <w:szCs w:val="22"/>
        </w:rPr>
        <w:t>расходах</w:t>
      </w:r>
      <w:proofErr w:type="gramEnd"/>
      <w:r w:rsidRPr="00530BA7">
        <w:rPr>
          <w:sz w:val="22"/>
          <w:szCs w:val="22"/>
        </w:rPr>
        <w:t xml:space="preserve">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F1367F" w:rsidRPr="00825257" w:rsidRDefault="00F1367F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2.2.18. </w:t>
      </w:r>
      <w:proofErr w:type="gramStart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Федерации», так как Недвижимое Имущество в соответствии с ситуационным планом границ территории  на основании приказа </w:t>
      </w:r>
      <w:r w:rsidR="00010E09">
        <w:rPr>
          <w:sz w:val="22"/>
          <w:szCs w:val="22"/>
        </w:rPr>
        <w:t>Министерства культуры Российской Федерации</w:t>
      </w:r>
      <w:r>
        <w:rPr>
          <w:sz w:val="22"/>
          <w:szCs w:val="22"/>
        </w:rPr>
        <w:t xml:space="preserve"> от </w:t>
      </w:r>
      <w:r w:rsidR="00010E09"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 w:rsidR="00010E09">
        <w:rPr>
          <w:sz w:val="22"/>
          <w:szCs w:val="22"/>
        </w:rPr>
        <w:t>9</w:t>
      </w:r>
      <w:r>
        <w:rPr>
          <w:sz w:val="22"/>
          <w:szCs w:val="22"/>
        </w:rPr>
        <w:t>.20</w:t>
      </w:r>
      <w:r w:rsidR="00010E09">
        <w:rPr>
          <w:sz w:val="22"/>
          <w:szCs w:val="22"/>
        </w:rPr>
        <w:t>18</w:t>
      </w:r>
      <w:r>
        <w:rPr>
          <w:sz w:val="22"/>
          <w:szCs w:val="22"/>
        </w:rPr>
        <w:t xml:space="preserve"> №</w:t>
      </w:r>
      <w:r w:rsidR="00010E09">
        <w:rPr>
          <w:sz w:val="22"/>
          <w:szCs w:val="22"/>
        </w:rPr>
        <w:t>140001-р</w:t>
      </w:r>
      <w:r w:rsidR="0016763A">
        <w:rPr>
          <w:sz w:val="22"/>
          <w:szCs w:val="22"/>
        </w:rPr>
        <w:t xml:space="preserve">, приказа </w:t>
      </w:r>
      <w:proofErr w:type="spellStart"/>
      <w:r w:rsidR="0016763A">
        <w:rPr>
          <w:sz w:val="22"/>
          <w:szCs w:val="22"/>
        </w:rPr>
        <w:t>Облкультнаследие</w:t>
      </w:r>
      <w:proofErr w:type="spellEnd"/>
      <w:r w:rsidR="0016763A">
        <w:rPr>
          <w:sz w:val="22"/>
          <w:szCs w:val="22"/>
        </w:rPr>
        <w:t xml:space="preserve">  от 22.07.2020 №152 </w:t>
      </w:r>
      <w:r>
        <w:rPr>
          <w:sz w:val="22"/>
          <w:szCs w:val="22"/>
        </w:rPr>
        <w:t xml:space="preserve"> является частью объекта культурного наследия регионального значения «Ансамбль Аллеи Героев» </w:t>
      </w:r>
      <w:r w:rsidR="00010E09">
        <w:rPr>
          <w:sz w:val="22"/>
          <w:szCs w:val="22"/>
        </w:rPr>
        <w:t>(</w:t>
      </w:r>
      <w:r>
        <w:rPr>
          <w:sz w:val="22"/>
          <w:szCs w:val="22"/>
        </w:rPr>
        <w:t>выписк</w:t>
      </w:r>
      <w:r w:rsidR="00010E09"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010E09">
        <w:rPr>
          <w:sz w:val="22"/>
          <w:szCs w:val="22"/>
        </w:rPr>
        <w:t xml:space="preserve"> – Приложение 2).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</w:t>
      </w:r>
      <w:proofErr w:type="gramStart"/>
      <w:r w:rsidRPr="00E75A11">
        <w:rPr>
          <w:rFonts w:ascii="Times New Roman" w:hAnsi="Times New Roman"/>
          <w:bCs/>
          <w:snapToGrid w:val="0"/>
          <w:sz w:val="22"/>
          <w:szCs w:val="22"/>
        </w:rPr>
        <w:t>случаях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</w:t>
      </w:r>
      <w:proofErr w:type="gramStart"/>
      <w:r w:rsidRPr="00E75A11">
        <w:rPr>
          <w:bCs/>
          <w:snapToGrid w:val="0"/>
          <w:sz w:val="22"/>
          <w:szCs w:val="22"/>
        </w:rPr>
        <w:t>случаях</w:t>
      </w:r>
      <w:proofErr w:type="gramEnd"/>
      <w:r w:rsidRPr="00E75A11">
        <w:rPr>
          <w:bCs/>
          <w:snapToGrid w:val="0"/>
          <w:sz w:val="22"/>
          <w:szCs w:val="22"/>
        </w:rPr>
        <w:t>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1D2D71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010E09" w:rsidRDefault="00010E09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010E09" w:rsidRDefault="00010E09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27275D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lastRenderedPageBreak/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D2D71" w:rsidRPr="00A51B65">
        <w:rPr>
          <w:sz w:val="22"/>
          <w:szCs w:val="22"/>
        </w:rPr>
        <w:t xml:space="preserve">Размер арендной платы </w:t>
      </w:r>
      <w:proofErr w:type="gramStart"/>
      <w:r w:rsidR="001D2D71" w:rsidRPr="00A51B65">
        <w:rPr>
          <w:sz w:val="22"/>
          <w:szCs w:val="22"/>
        </w:rPr>
        <w:t xml:space="preserve">определен </w:t>
      </w:r>
      <w:r w:rsidR="001D2D71">
        <w:rPr>
          <w:sz w:val="22"/>
          <w:szCs w:val="22"/>
        </w:rPr>
        <w:t>на основании ___ от __</w:t>
      </w:r>
      <w:r w:rsidR="001D2D71" w:rsidRPr="00F73AA1">
        <w:rPr>
          <w:sz w:val="22"/>
          <w:szCs w:val="22"/>
        </w:rPr>
        <w:t xml:space="preserve">  </w:t>
      </w:r>
      <w:r w:rsidR="001D2D71" w:rsidRPr="00A51B65">
        <w:rPr>
          <w:sz w:val="22"/>
          <w:szCs w:val="22"/>
        </w:rPr>
        <w:t xml:space="preserve">и </w:t>
      </w:r>
      <w:r w:rsidR="001D2D71">
        <w:rPr>
          <w:sz w:val="22"/>
          <w:szCs w:val="22"/>
        </w:rPr>
        <w:t>установлен</w:t>
      </w:r>
      <w:proofErr w:type="gramEnd"/>
      <w:r w:rsidR="001D2D71" w:rsidRPr="0027275D">
        <w:rPr>
          <w:sz w:val="22"/>
          <w:szCs w:val="22"/>
        </w:rPr>
        <w:t xml:space="preserve"> </w:t>
      </w:r>
      <w:r w:rsidR="001D2D71">
        <w:rPr>
          <w:sz w:val="22"/>
          <w:szCs w:val="22"/>
        </w:rPr>
        <w:t xml:space="preserve"> в сумме ___руб. в месяц без учета НДС</w:t>
      </w:r>
      <w:r w:rsidR="005D3CC0">
        <w:rPr>
          <w:sz w:val="22"/>
          <w:szCs w:val="22"/>
        </w:rPr>
        <w:t xml:space="preserve">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</w:t>
      </w:r>
      <w:proofErr w:type="gramStart"/>
      <w:r w:rsidRPr="002A1E5A">
        <w:rPr>
          <w:sz w:val="22"/>
          <w:szCs w:val="22"/>
        </w:rPr>
        <w:t>порядке</w:t>
      </w:r>
      <w:proofErr w:type="gramEnd"/>
      <w:r w:rsidRPr="002A1E5A">
        <w:rPr>
          <w:sz w:val="22"/>
          <w:szCs w:val="22"/>
        </w:rPr>
        <w:t xml:space="preserve">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</w:t>
      </w:r>
      <w:proofErr w:type="gramStart"/>
      <w:r w:rsidRPr="00A51B65">
        <w:rPr>
          <w:sz w:val="22"/>
          <w:szCs w:val="22"/>
        </w:rPr>
        <w:t>уведомлении</w:t>
      </w:r>
      <w:proofErr w:type="gramEnd"/>
      <w:r w:rsidRPr="00A51B65">
        <w:rPr>
          <w:sz w:val="22"/>
          <w:szCs w:val="22"/>
        </w:rPr>
        <w:t xml:space="preserve">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D3CC0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5D3CC0">
        <w:rPr>
          <w:snapToGrid w:val="0"/>
          <w:sz w:val="22"/>
          <w:szCs w:val="22"/>
        </w:rPr>
        <w:t>за</w:t>
      </w:r>
      <w:proofErr w:type="gramEnd"/>
      <w:r w:rsidR="005D3CC0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proofErr w:type="gramStart"/>
      <w:r>
        <w:rPr>
          <w:snapToGrid w:val="0"/>
          <w:sz w:val="22"/>
          <w:szCs w:val="22"/>
        </w:rPr>
        <w:t>Отделении</w:t>
      </w:r>
      <w:proofErr w:type="gramEnd"/>
      <w:r>
        <w:rPr>
          <w:snapToGrid w:val="0"/>
          <w:sz w:val="22"/>
          <w:szCs w:val="22"/>
        </w:rPr>
        <w:t xml:space="preserve">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 xml:space="preserve">рекращение обязательств в </w:t>
      </w:r>
      <w:proofErr w:type="gramStart"/>
      <w:r w:rsidRPr="0027275D">
        <w:rPr>
          <w:sz w:val="22"/>
          <w:szCs w:val="22"/>
          <w:shd w:val="clear" w:color="auto" w:fill="FFFFFF"/>
        </w:rPr>
        <w:t>соответствии</w:t>
      </w:r>
      <w:proofErr w:type="gramEnd"/>
      <w:r w:rsidRPr="0027275D">
        <w:rPr>
          <w:sz w:val="22"/>
          <w:szCs w:val="22"/>
          <w:shd w:val="clear" w:color="auto" w:fill="FFFFFF"/>
        </w:rPr>
        <w:t xml:space="preserve">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</w:t>
      </w:r>
      <w:proofErr w:type="gramStart"/>
      <w:r w:rsidRPr="00A51B65">
        <w:rPr>
          <w:sz w:val="22"/>
          <w:szCs w:val="22"/>
        </w:rPr>
        <w:t>порядке</w:t>
      </w:r>
      <w:proofErr w:type="gramEnd"/>
      <w:r w:rsidRPr="00A51B65">
        <w:rPr>
          <w:sz w:val="22"/>
          <w:szCs w:val="22"/>
        </w:rPr>
        <w:t xml:space="preserve">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</w:t>
      </w:r>
      <w:proofErr w:type="gramStart"/>
      <w:r w:rsidRPr="002A1E5A">
        <w:rPr>
          <w:sz w:val="22"/>
          <w:szCs w:val="22"/>
        </w:rPr>
        <w:t>порядке</w:t>
      </w:r>
      <w:proofErr w:type="gramEnd"/>
      <w:r w:rsidRPr="002A1E5A">
        <w:rPr>
          <w:sz w:val="22"/>
          <w:szCs w:val="22"/>
        </w:rPr>
        <w:t xml:space="preserve">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</w:t>
      </w:r>
      <w:proofErr w:type="gramStart"/>
      <w:r w:rsidRPr="00A51B65">
        <w:rPr>
          <w:sz w:val="22"/>
          <w:szCs w:val="22"/>
        </w:rPr>
        <w:t>уведомлении</w:t>
      </w:r>
      <w:proofErr w:type="gramEnd"/>
      <w:r w:rsidRPr="00A51B65">
        <w:rPr>
          <w:sz w:val="22"/>
          <w:szCs w:val="22"/>
        </w:rPr>
        <w:t xml:space="preserve">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</w:t>
      </w:r>
      <w:r w:rsidR="001D2D71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1D2D71">
        <w:rPr>
          <w:snapToGrid w:val="0"/>
          <w:sz w:val="22"/>
          <w:szCs w:val="22"/>
        </w:rPr>
        <w:t>за</w:t>
      </w:r>
      <w:proofErr w:type="gramEnd"/>
      <w:r w:rsidR="001D2D71">
        <w:rPr>
          <w:snapToGrid w:val="0"/>
          <w:sz w:val="22"/>
          <w:szCs w:val="22"/>
        </w:rPr>
        <w:t xml:space="preserve"> расчетным</w:t>
      </w:r>
      <w:r w:rsidRPr="00E042DF">
        <w:rPr>
          <w:snapToGrid w:val="0"/>
          <w:sz w:val="22"/>
          <w:szCs w:val="22"/>
        </w:rPr>
        <w:t xml:space="preserve">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 xml:space="preserve">Получатель - </w:t>
      </w:r>
      <w:r w:rsidRPr="00CF245B"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 w:rsidRPr="00CF245B">
        <w:rPr>
          <w:bCs/>
          <w:snapToGrid w:val="0"/>
          <w:sz w:val="22"/>
          <w:szCs w:val="22"/>
        </w:rPr>
        <w:t>л</w:t>
      </w:r>
      <w:proofErr w:type="gramEnd"/>
      <w:r w:rsidRPr="00CF245B">
        <w:rPr>
          <w:bCs/>
          <w:snapToGrid w:val="0"/>
          <w:sz w:val="22"/>
          <w:szCs w:val="22"/>
        </w:rPr>
        <w:t>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 xml:space="preserve">Арендатор обязан  указать в платежных </w:t>
      </w:r>
      <w:proofErr w:type="gramStart"/>
      <w:r w:rsidRPr="00CF245B">
        <w:rPr>
          <w:sz w:val="22"/>
          <w:szCs w:val="22"/>
        </w:rPr>
        <w:t>документах</w:t>
      </w:r>
      <w:proofErr w:type="gramEnd"/>
      <w:r w:rsidRPr="00CF245B">
        <w:rPr>
          <w:sz w:val="22"/>
          <w:szCs w:val="22"/>
        </w:rPr>
        <w:t xml:space="preserve">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proofErr w:type="gramStart"/>
      <w:r w:rsidRPr="00CF245B">
        <w:rPr>
          <w:snapToGrid w:val="0"/>
          <w:sz w:val="22"/>
          <w:szCs w:val="22"/>
        </w:rPr>
        <w:t>Отделении</w:t>
      </w:r>
      <w:proofErr w:type="gramEnd"/>
      <w:r w:rsidRPr="00CF245B">
        <w:rPr>
          <w:snapToGrid w:val="0"/>
          <w:sz w:val="22"/>
          <w:szCs w:val="22"/>
        </w:rPr>
        <w:t xml:space="preserve">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 xml:space="preserve">рекращение обязательств в </w:t>
      </w:r>
      <w:proofErr w:type="gramStart"/>
      <w:r w:rsidRPr="0027275D">
        <w:rPr>
          <w:sz w:val="22"/>
          <w:szCs w:val="22"/>
          <w:shd w:val="clear" w:color="auto" w:fill="FFFFFF"/>
        </w:rPr>
        <w:t>соответствии</w:t>
      </w:r>
      <w:proofErr w:type="gramEnd"/>
      <w:r w:rsidRPr="0027275D">
        <w:rPr>
          <w:sz w:val="22"/>
          <w:szCs w:val="22"/>
          <w:shd w:val="clear" w:color="auto" w:fill="FFFFFF"/>
        </w:rPr>
        <w:t xml:space="preserve">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</w:t>
      </w:r>
      <w:proofErr w:type="gramStart"/>
      <w:r w:rsidRPr="00A51B65">
        <w:rPr>
          <w:sz w:val="22"/>
          <w:szCs w:val="22"/>
        </w:rPr>
        <w:t>порядке</w:t>
      </w:r>
      <w:proofErr w:type="gramEnd"/>
      <w:r w:rsidRPr="00A51B65">
        <w:rPr>
          <w:sz w:val="22"/>
          <w:szCs w:val="22"/>
        </w:rPr>
        <w:t xml:space="preserve">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D3CC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</w:t>
      </w:r>
      <w:proofErr w:type="gramStart"/>
      <w:r w:rsidRPr="00E75A11">
        <w:rPr>
          <w:sz w:val="22"/>
          <w:szCs w:val="22"/>
        </w:rPr>
        <w:t>размере</w:t>
      </w:r>
      <w:proofErr w:type="gramEnd"/>
      <w:r w:rsidRPr="00E75A11">
        <w:rPr>
          <w:sz w:val="22"/>
          <w:szCs w:val="22"/>
        </w:rPr>
        <w:t xml:space="preserve">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договора Арендатор уплачивает Арендодателю неустойку в </w:t>
      </w:r>
      <w:proofErr w:type="gramStart"/>
      <w:r w:rsidRPr="00E75A11">
        <w:rPr>
          <w:sz w:val="22"/>
          <w:szCs w:val="22"/>
        </w:rPr>
        <w:t>размере</w:t>
      </w:r>
      <w:proofErr w:type="gramEnd"/>
      <w:r w:rsidRPr="00E75A11">
        <w:rPr>
          <w:sz w:val="22"/>
          <w:szCs w:val="22"/>
        </w:rPr>
        <w:t xml:space="preserve">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10E0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</w:t>
      </w:r>
      <w:proofErr w:type="gramStart"/>
      <w:r w:rsidRPr="00E75A11">
        <w:rPr>
          <w:sz w:val="22"/>
          <w:szCs w:val="22"/>
        </w:rPr>
        <w:t>случаях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</w:t>
      </w:r>
      <w:r w:rsidR="00010E09">
        <w:rPr>
          <w:bCs/>
          <w:sz w:val="22"/>
          <w:szCs w:val="22"/>
        </w:rPr>
        <w:t>, 2.2.18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</w:t>
      </w:r>
      <w:proofErr w:type="gramStart"/>
      <w:r w:rsidRPr="00F56D10">
        <w:rPr>
          <w:sz w:val="22"/>
          <w:szCs w:val="22"/>
        </w:rPr>
        <w:t>суде</w:t>
      </w:r>
      <w:proofErr w:type="gramEnd"/>
      <w:r w:rsidRPr="00F56D10">
        <w:rPr>
          <w:sz w:val="22"/>
          <w:szCs w:val="22"/>
        </w:rPr>
        <w:t xml:space="preserve">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proofErr w:type="gramStart"/>
      <w:r w:rsidRPr="00F56D10">
        <w:rPr>
          <w:sz w:val="22"/>
          <w:szCs w:val="22"/>
        </w:rPr>
        <w:t>настоящем</w:t>
      </w:r>
      <w:proofErr w:type="gramEnd"/>
      <w:r w:rsidRPr="00F56D10">
        <w:rPr>
          <w:sz w:val="22"/>
          <w:szCs w:val="22"/>
        </w:rPr>
        <w:t xml:space="preserve">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</w:t>
      </w:r>
      <w:proofErr w:type="gramStart"/>
      <w:r w:rsidRPr="00A076A9">
        <w:rPr>
          <w:sz w:val="22"/>
          <w:szCs w:val="22"/>
        </w:rPr>
        <w:t>соответствии</w:t>
      </w:r>
      <w:proofErr w:type="gramEnd"/>
      <w:r w:rsidRPr="00A076A9">
        <w:rPr>
          <w:sz w:val="22"/>
          <w:szCs w:val="22"/>
        </w:rPr>
        <w:t xml:space="preserve">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 xml:space="preserve">9.1. Стороны освобождаются от ответственности за невыполнение обязательств по настоящему договору в </w:t>
      </w:r>
      <w:proofErr w:type="gramStart"/>
      <w:r w:rsidRPr="00E75A11">
        <w:rPr>
          <w:rFonts w:ascii="Times New Roman" w:hAnsi="Times New Roman"/>
          <w:sz w:val="22"/>
          <w:szCs w:val="22"/>
        </w:rPr>
        <w:t>случае</w:t>
      </w:r>
      <w:proofErr w:type="gramEnd"/>
      <w:r w:rsidRPr="00E75A11">
        <w:rPr>
          <w:rFonts w:ascii="Times New Roman" w:hAnsi="Times New Roman"/>
          <w:sz w:val="22"/>
          <w:szCs w:val="22"/>
        </w:rPr>
        <w:t>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010E09" w:rsidRPr="00D21F53" w:rsidRDefault="00010E09" w:rsidP="00010E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Единого государственного реестра объектов культурного наследия (памятников истории и культуры) народов Российской Федерации №53-0736/672 от 13.02.2023</w:t>
      </w:r>
      <w:r w:rsidRPr="00D21F53">
        <w:rPr>
          <w:sz w:val="22"/>
          <w:szCs w:val="22"/>
        </w:rPr>
        <w:t xml:space="preserve"> на </w:t>
      </w:r>
      <w:r w:rsidR="0016763A">
        <w:rPr>
          <w:sz w:val="22"/>
          <w:szCs w:val="22"/>
        </w:rPr>
        <w:t>6</w:t>
      </w:r>
      <w:r>
        <w:rPr>
          <w:sz w:val="22"/>
          <w:szCs w:val="22"/>
        </w:rPr>
        <w:t>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010E09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010E09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010E09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Настоящий Договор составлен в 2-х </w:t>
      </w:r>
      <w:proofErr w:type="gramStart"/>
      <w:r w:rsidRPr="00E75A11">
        <w:rPr>
          <w:sz w:val="22"/>
          <w:szCs w:val="22"/>
        </w:rPr>
        <w:t>экземплярах</w:t>
      </w:r>
      <w:proofErr w:type="gramEnd"/>
      <w:r w:rsidRPr="00E75A11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D2D7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D3CC0" w:rsidP="00A453E2">
            <w:pPr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sz w:val="16"/>
                <w:szCs w:val="16"/>
              </w:rPr>
              <w:t>"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D2D71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</w:p>
          <w:p w:rsidR="001D2D71" w:rsidRPr="00984BD5" w:rsidRDefault="001E2119" w:rsidP="001D2D71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ic"/>
            <w:bookmarkEnd w:id="2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D2D71" w:rsidRDefault="001D2D71" w:rsidP="001D2D71">
      <w:pPr>
        <w:pStyle w:val="Default"/>
        <w:ind w:left="7920" w:hanging="18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</w:t>
      </w:r>
    </w:p>
    <w:p w:rsidR="001D2D71" w:rsidRDefault="001D2D71" w:rsidP="001D2D71">
      <w:pPr>
        <w:pStyle w:val="Defaul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договору </w:t>
      </w:r>
    </w:p>
    <w:p w:rsidR="001D2D71" w:rsidRDefault="001D2D71" w:rsidP="001D2D71">
      <w:pPr>
        <w:pStyle w:val="Default"/>
        <w:ind w:left="7230" w:hanging="1134"/>
        <w:rPr>
          <w:sz w:val="28"/>
          <w:szCs w:val="28"/>
        </w:rPr>
      </w:pPr>
      <w:r>
        <w:rPr>
          <w:sz w:val="28"/>
          <w:szCs w:val="28"/>
        </w:rPr>
        <w:t xml:space="preserve">№  от  </w:t>
      </w:r>
    </w:p>
    <w:p w:rsidR="001D2D71" w:rsidRDefault="001D2D71" w:rsidP="001D2D71">
      <w:pPr>
        <w:pStyle w:val="Default"/>
        <w:ind w:left="7230" w:hanging="1134"/>
        <w:rPr>
          <w:sz w:val="28"/>
          <w:szCs w:val="28"/>
        </w:rPr>
      </w:pPr>
    </w:p>
    <w:p w:rsidR="001D2D71" w:rsidRDefault="001D2D71" w:rsidP="001D2D71">
      <w:pPr>
        <w:pStyle w:val="Default"/>
        <w:rPr>
          <w:sz w:val="20"/>
          <w:szCs w:val="20"/>
        </w:rPr>
      </w:pPr>
      <w:proofErr w:type="spellStart"/>
      <w:r>
        <w:rPr>
          <w:sz w:val="28"/>
          <w:szCs w:val="28"/>
        </w:rPr>
        <w:t>Выкопировка</w:t>
      </w:r>
      <w:proofErr w:type="spellEnd"/>
      <w:r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0"/>
          <w:szCs w:val="20"/>
        </w:rPr>
        <w:t xml:space="preserve">. </w:t>
      </w:r>
    </w:p>
    <w:p w:rsidR="001D2D71" w:rsidRDefault="001D2D71" w:rsidP="001D2D7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Г.ВОЛГОГРАД, </w:t>
      </w:r>
      <w:proofErr w:type="gramStart"/>
      <w:r>
        <w:rPr>
          <w:b/>
          <w:bCs/>
          <w:sz w:val="28"/>
          <w:szCs w:val="28"/>
        </w:rPr>
        <w:t>УЛ</w:t>
      </w:r>
      <w:proofErr w:type="gramEnd"/>
      <w:r>
        <w:rPr>
          <w:b/>
          <w:bCs/>
          <w:sz w:val="28"/>
          <w:szCs w:val="28"/>
        </w:rPr>
        <w:t xml:space="preserve"> АЛЛЕЯ ГЕРОЕВ, 5 (этаж 34,3 </w:t>
      </w:r>
      <w:proofErr w:type="spellStart"/>
      <w:r>
        <w:rPr>
          <w:b/>
          <w:bCs/>
          <w:sz w:val="28"/>
          <w:szCs w:val="28"/>
        </w:rPr>
        <w:t>кв.м</w:t>
      </w:r>
      <w:proofErr w:type="spellEnd"/>
      <w:r>
        <w:rPr>
          <w:b/>
          <w:bCs/>
          <w:sz w:val="28"/>
          <w:szCs w:val="28"/>
        </w:rPr>
        <w:t>.)</w:t>
      </w:r>
    </w:p>
    <w:p w:rsidR="001D2D71" w:rsidRDefault="001D2D71" w:rsidP="00EF34AF">
      <w:pPr>
        <w:pStyle w:val="a3"/>
      </w:pPr>
    </w:p>
    <w:p w:rsidR="001D2D71" w:rsidRDefault="001D2D71" w:rsidP="00EF34AF">
      <w:pPr>
        <w:pStyle w:val="a3"/>
      </w:pPr>
      <w:r>
        <w:rPr>
          <w:noProof/>
        </w:rPr>
        <w:drawing>
          <wp:inline distT="0" distB="0" distL="0" distR="0">
            <wp:extent cx="5852565" cy="637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67" cy="637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71" w:rsidRPr="0002372F" w:rsidRDefault="001D2D71" w:rsidP="001D2D7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1D2D71" w:rsidRDefault="001D2D71" w:rsidP="001D2D71">
      <w:pPr>
        <w:rPr>
          <w:sz w:val="28"/>
          <w:szCs w:val="28"/>
        </w:rPr>
      </w:pPr>
      <w:r>
        <w:rPr>
          <w:sz w:val="28"/>
          <w:szCs w:val="28"/>
        </w:rPr>
        <w:t xml:space="preserve">№ 1 – 9,8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</w:p>
    <w:p w:rsidR="001D2D71" w:rsidRDefault="001D2D71" w:rsidP="001D2D71">
      <w:pPr>
        <w:rPr>
          <w:sz w:val="28"/>
          <w:szCs w:val="28"/>
        </w:rPr>
      </w:pPr>
      <w:r>
        <w:rPr>
          <w:sz w:val="28"/>
          <w:szCs w:val="28"/>
        </w:rPr>
        <w:t xml:space="preserve">№ 2 – 13,1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</w:p>
    <w:p w:rsidR="001D2D71" w:rsidRDefault="001D2D71" w:rsidP="001D2D71">
      <w:pPr>
        <w:rPr>
          <w:sz w:val="28"/>
          <w:szCs w:val="28"/>
        </w:rPr>
      </w:pPr>
      <w:r>
        <w:rPr>
          <w:sz w:val="28"/>
          <w:szCs w:val="28"/>
        </w:rPr>
        <w:t xml:space="preserve">№ 3 – 5,8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</w:p>
    <w:p w:rsidR="001D2D71" w:rsidRDefault="001D2D71" w:rsidP="001D2D71">
      <w:pPr>
        <w:rPr>
          <w:sz w:val="28"/>
          <w:szCs w:val="28"/>
        </w:rPr>
      </w:pPr>
      <w:r>
        <w:rPr>
          <w:sz w:val="28"/>
          <w:szCs w:val="28"/>
        </w:rPr>
        <w:t xml:space="preserve">№ 4 – 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D2D71" w:rsidRPr="00070165" w:rsidRDefault="001D2D71" w:rsidP="001D2D7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34,3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D2D71" w:rsidRDefault="001D2D71" w:rsidP="00EF34AF">
      <w:pPr>
        <w:pStyle w:val="a3"/>
      </w:pPr>
    </w:p>
    <w:p w:rsidR="00010E09" w:rsidRDefault="00010E09" w:rsidP="00EF34AF">
      <w:pPr>
        <w:pStyle w:val="a3"/>
      </w:pPr>
    </w:p>
    <w:p w:rsidR="00010E09" w:rsidRDefault="00010E09" w:rsidP="00010E09">
      <w:pPr>
        <w:pStyle w:val="Default"/>
        <w:ind w:left="7920" w:hanging="18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</w:t>
      </w:r>
    </w:p>
    <w:p w:rsidR="00010E09" w:rsidRDefault="00010E09" w:rsidP="00010E09">
      <w:pPr>
        <w:pStyle w:val="Defaul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договору </w:t>
      </w:r>
    </w:p>
    <w:p w:rsidR="00010E09" w:rsidRDefault="00010E09" w:rsidP="00010E09">
      <w:pPr>
        <w:pStyle w:val="Default"/>
        <w:ind w:left="7230" w:hanging="1134"/>
        <w:rPr>
          <w:sz w:val="28"/>
          <w:szCs w:val="28"/>
        </w:rPr>
      </w:pPr>
      <w:r>
        <w:rPr>
          <w:sz w:val="28"/>
          <w:szCs w:val="28"/>
        </w:rPr>
        <w:t xml:space="preserve">№  от  </w:t>
      </w:r>
    </w:p>
    <w:p w:rsidR="00010E09" w:rsidRDefault="00010E0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1D2D71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C0" w:rsidRDefault="005D3CC0">
      <w:r>
        <w:separator/>
      </w:r>
    </w:p>
    <w:p w:rsidR="005D3CC0" w:rsidRDefault="005D3CC0"/>
  </w:endnote>
  <w:endnote w:type="continuationSeparator" w:id="0">
    <w:p w:rsidR="005D3CC0" w:rsidRDefault="005D3CC0">
      <w:r>
        <w:continuationSeparator/>
      </w:r>
    </w:p>
    <w:p w:rsidR="005D3CC0" w:rsidRDefault="005D3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E3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C0" w:rsidRDefault="005D3CC0">
      <w:r>
        <w:separator/>
      </w:r>
    </w:p>
    <w:p w:rsidR="005D3CC0" w:rsidRDefault="005D3CC0"/>
  </w:footnote>
  <w:footnote w:type="continuationSeparator" w:id="0">
    <w:p w:rsidR="005D3CC0" w:rsidRDefault="005D3CC0">
      <w:r>
        <w:continuationSeparator/>
      </w:r>
    </w:p>
    <w:p w:rsidR="005D3CC0" w:rsidRDefault="005D3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C0"/>
    <w:rsid w:val="00001F3A"/>
    <w:rsid w:val="00003B33"/>
    <w:rsid w:val="000101DF"/>
    <w:rsid w:val="00010E09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6763A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71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D3DE1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3E35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CC0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77A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499F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E4C1A"/>
    <w:rsid w:val="00EF0064"/>
    <w:rsid w:val="00EF0BE2"/>
    <w:rsid w:val="00EF34AF"/>
    <w:rsid w:val="00F0507D"/>
    <w:rsid w:val="00F103C8"/>
    <w:rsid w:val="00F1367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D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D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31\&#1044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FFBB2-1750-4171-AB94-0F475D333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07129-7501-4C77-A06C-3DA1A7C8826D}"/>
</file>

<file path=customXml/itemProps3.xml><?xml version="1.0" encoding="utf-8"?>
<ds:datastoreItem xmlns:ds="http://schemas.openxmlformats.org/officeDocument/2006/customXml" ds:itemID="{3063D099-8298-41CF-8521-13110F724F64}"/>
</file>

<file path=customXml/itemProps4.xml><?xml version="1.0" encoding="utf-8"?>
<ds:datastoreItem xmlns:ds="http://schemas.openxmlformats.org/officeDocument/2006/customXml" ds:itemID="{2CA40939-C556-47E2-B7FD-DACD43EDCA2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47</TotalTime>
  <Pages>8</Pages>
  <Words>2750</Words>
  <Characters>20002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6</cp:revision>
  <cp:lastPrinted>2012-12-18T06:17:00Z</cp:lastPrinted>
  <dcterms:created xsi:type="dcterms:W3CDTF">2023-01-16T11:27:00Z</dcterms:created>
  <dcterms:modified xsi:type="dcterms:W3CDTF">2023-03-01T13:15:00Z</dcterms:modified>
</cp:coreProperties>
</file>