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– </w:t>
      </w:r>
      <w:r w:rsidR="00937372">
        <w:rPr>
          <w:rFonts w:ascii="Times New Roman" w:hAnsi="Times New Roman" w:cs="Times New Roman"/>
          <w:sz w:val="26"/>
          <w:szCs w:val="26"/>
        </w:rPr>
        <w:t>елочный базар</w:t>
      </w:r>
      <w:r w:rsidR="00C73DD0">
        <w:rPr>
          <w:rFonts w:ascii="Times New Roman" w:hAnsi="Times New Roman" w:cs="Times New Roman"/>
          <w:sz w:val="26"/>
          <w:szCs w:val="26"/>
        </w:rPr>
        <w:t xml:space="preserve"> на терри</w:t>
      </w:r>
      <w:r w:rsidR="00937372">
        <w:rPr>
          <w:rFonts w:ascii="Times New Roman" w:hAnsi="Times New Roman" w:cs="Times New Roman"/>
          <w:sz w:val="26"/>
          <w:szCs w:val="26"/>
        </w:rPr>
        <w:t>т</w:t>
      </w:r>
      <w:r w:rsidRPr="003F2E24">
        <w:rPr>
          <w:rFonts w:ascii="Times New Roman" w:hAnsi="Times New Roman" w:cs="Times New Roman"/>
          <w:sz w:val="26"/>
          <w:szCs w:val="26"/>
        </w:rPr>
        <w:t>ории Краснооктябрьского района Волгограда, расположенного по адресу:</w:t>
      </w:r>
      <w:r w:rsidR="00225C7B">
        <w:rPr>
          <w:rFonts w:ascii="Times New Roman" w:hAnsi="Times New Roman" w:cs="Times New Roman"/>
          <w:sz w:val="26"/>
          <w:szCs w:val="26"/>
        </w:rPr>
        <w:t xml:space="preserve"> ул.</w:t>
      </w:r>
      <w:r w:rsidR="00937372">
        <w:rPr>
          <w:rFonts w:ascii="Times New Roman" w:hAnsi="Times New Roman" w:cs="Times New Roman"/>
          <w:sz w:val="26"/>
          <w:szCs w:val="26"/>
        </w:rPr>
        <w:t xml:space="preserve"> им. </w:t>
      </w:r>
      <w:r w:rsidR="00C76CA3">
        <w:rPr>
          <w:rFonts w:ascii="Times New Roman" w:hAnsi="Times New Roman" w:cs="Times New Roman"/>
          <w:sz w:val="26"/>
          <w:szCs w:val="26"/>
        </w:rPr>
        <w:t>генерала Штеменко, 46</w:t>
      </w:r>
      <w:r w:rsidR="00937372">
        <w:rPr>
          <w:rFonts w:ascii="Times New Roman" w:hAnsi="Times New Roman" w:cs="Times New Roman"/>
          <w:sz w:val="26"/>
          <w:szCs w:val="26"/>
        </w:rPr>
        <w:t>,</w:t>
      </w:r>
      <w:r w:rsidR="00BF23EC" w:rsidRPr="003F2E24">
        <w:rPr>
          <w:rFonts w:ascii="Times New Roman" w:hAnsi="Times New Roman" w:cs="Times New Roman"/>
          <w:sz w:val="26"/>
          <w:szCs w:val="26"/>
        </w:rPr>
        <w:t xml:space="preserve">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C76CA3">
        <w:rPr>
          <w:rFonts w:ascii="Times New Roman" w:hAnsi="Times New Roman" w:cs="Times New Roman"/>
          <w:sz w:val="26"/>
          <w:szCs w:val="26"/>
        </w:rPr>
        <w:t>1127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номер места в схеме размещения нестационарных торговых объектов на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93737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927E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5927E5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территории – 3</w:t>
            </w:r>
            <w:r w:rsidR="003948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2B4" w:rsidRPr="004D6D2D" w:rsidRDefault="0017456D" w:rsidP="00B822B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.</w:t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C76CA3" w:rsidP="00174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425" cy="2895600"/>
            <wp:effectExtent l="0" t="0" r="9525" b="0"/>
            <wp:docPr id="1" name="Рисунок 1" descr="E:\СХЕМА\Схемы (2017-2021)\1.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1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3" t="42786" r="5900" b="24697"/>
                    <a:stretch/>
                  </pic:blipFill>
                  <pic:spPr bwMode="auto">
                    <a:xfrm>
                      <a:off x="0" y="0"/>
                      <a:ext cx="5309171" cy="289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9029D"/>
    <w:rsid w:val="000A2B04"/>
    <w:rsid w:val="00132552"/>
    <w:rsid w:val="0017456D"/>
    <w:rsid w:val="001C4E25"/>
    <w:rsid w:val="00225C7B"/>
    <w:rsid w:val="003462A6"/>
    <w:rsid w:val="003948B8"/>
    <w:rsid w:val="003F2E24"/>
    <w:rsid w:val="004A4FB5"/>
    <w:rsid w:val="005927E5"/>
    <w:rsid w:val="00601128"/>
    <w:rsid w:val="007B76D7"/>
    <w:rsid w:val="00841625"/>
    <w:rsid w:val="00937372"/>
    <w:rsid w:val="009653AF"/>
    <w:rsid w:val="009D5C93"/>
    <w:rsid w:val="00B822B4"/>
    <w:rsid w:val="00BF23EC"/>
    <w:rsid w:val="00C73DD0"/>
    <w:rsid w:val="00C76CA3"/>
    <w:rsid w:val="00D12737"/>
    <w:rsid w:val="00DD126A"/>
    <w:rsid w:val="00FE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ABBD30-685B-4E31-A267-D6D73BFC9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6F7589-7A07-4854-A103-6C95AFD175CC}"/>
</file>

<file path=customXml/itemProps2.xml><?xml version="1.0" encoding="utf-8"?>
<ds:datastoreItem xmlns:ds="http://schemas.openxmlformats.org/officeDocument/2006/customXml" ds:itemID="{7D6A1E0E-5184-4B30-958C-B647C4125337}"/>
</file>

<file path=customXml/itemProps3.xml><?xml version="1.0" encoding="utf-8"?>
<ds:datastoreItem xmlns:ds="http://schemas.openxmlformats.org/officeDocument/2006/customXml" ds:itemID="{D8C6DACA-7AF7-4934-8C80-64748BBD0B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Чередникова Екатерина Ивановна</cp:lastModifiedBy>
  <cp:revision>15</cp:revision>
  <cp:lastPrinted>2019-02-05T12:45:00Z</cp:lastPrinted>
  <dcterms:created xsi:type="dcterms:W3CDTF">2019-01-28T06:11:00Z</dcterms:created>
  <dcterms:modified xsi:type="dcterms:W3CDTF">2022-05-23T14:22:00Z</dcterms:modified>
</cp:coreProperties>
</file>