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jc w:val="center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94"/>
        <w:gridCol w:w="402"/>
        <w:gridCol w:w="2642"/>
        <w:gridCol w:w="351"/>
        <w:gridCol w:w="536"/>
        <w:gridCol w:w="1868"/>
        <w:gridCol w:w="283"/>
        <w:gridCol w:w="1477"/>
        <w:gridCol w:w="382"/>
        <w:gridCol w:w="416"/>
        <w:gridCol w:w="397"/>
        <w:gridCol w:w="6"/>
        <w:gridCol w:w="393"/>
        <w:gridCol w:w="34"/>
      </w:tblGrid>
      <w:tr w:rsidR="00025686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17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ХОДАТАЙСТВО ОБ УСТАНОВЛЕНИИ ПУБЛИЧНОГО СЕРВИТУТА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trHeight w:val="405"/>
          <w:jc w:val="center"/>
        </w:trPr>
        <w:tc>
          <w:tcPr>
            <w:tcW w:w="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8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25686" w:rsidRDefault="007655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Комитет по управлению государственным имуществом Волгоградской области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6" w:space="0" w:color="000000"/>
              <w:bottom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75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органа, принимающего решение об установлении публичного сервитута)</w:t>
            </w:r>
          </w:p>
        </w:tc>
        <w:tc>
          <w:tcPr>
            <w:tcW w:w="40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лице, представившем </w:t>
            </w:r>
            <w:r>
              <w:rPr>
                <w:rFonts w:ascii="Times New Roman" w:hAnsi="Times New Roman"/>
                <w:sz w:val="24"/>
                <w:szCs w:val="24"/>
              </w:rPr>
              <w:t>ходатайство об установлении публичного сервитута (далее - заявитель):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Публичное акционерное общество «Россети Юг»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Сокращенное наименование (при наличии)</w:t>
            </w:r>
          </w:p>
        </w:tc>
        <w:tc>
          <w:tcPr>
            <w:tcW w:w="52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ПАО «Россети Юг»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2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Публичное </w:t>
            </w:r>
            <w:r>
              <w:rPr>
                <w:rFonts w:ascii="Times New Roman" w:hAnsi="Times New Roman"/>
                <w:sz w:val="24"/>
                <w:szCs w:val="24"/>
              </w:rPr>
              <w:t>акционерное общество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2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344003, г. Ростов-на-Дону, ул. Большая Садовая, д. 49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2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5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office@ross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eti-yug.ru</w:t>
              </w:r>
            </w:hyperlink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52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1076164009096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2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6164266561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7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представителе заявителя: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52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Лямичев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52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Роман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52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Олегович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2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Lyamichev@t2.energy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52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+79207609160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2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Доверенность № 34/61-н/34-2024-2-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07 от 28.03.2024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trHeight w:val="1482"/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78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 установить публичный сервитут в отношении земель и земельных участков в целях эксплуатац</w:t>
            </w:r>
            <w:r>
              <w:rPr>
                <w:rFonts w:ascii="Times New Roman" w:hAnsi="Times New Roman"/>
                <w:sz w:val="24"/>
                <w:szCs w:val="24"/>
              </w:rPr>
              <w:t>ии объекта энергетики регионального значения линия электропередачи ВЛ 110 кВ «Майская» (входит в состав «Электросетевой комплекс: ПС 110/35/10 кВ «Майская» в составе сооружения ОРУ 110/35/10 кВ, площадь: по наружному обмеру 1464,0 кв.м., с линиями электроп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ередачи ВЛ 110 кВ «Майская», протяженностью 19,42 км»), кадастровый номер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34:00:000000:70032</w:t>
            </w:r>
            <w:r>
              <w:rPr>
                <w:rFonts w:ascii="Times New Roman" w:hAnsi="Times New Roman"/>
                <w:sz w:val="24"/>
                <w:szCs w:val="24"/>
              </w:rPr>
              <w:t>, в соответствии с положением части 1 статьи 39.37 Земельного кодекса Российской Федерации от 25.10.2001 N 136-ФЗ.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trHeight w:hRule="exact" w:val="425"/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7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Испрашиваемый срок публичного сервитута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49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лет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7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</w:t>
            </w:r>
            <w:hyperlink r:id="rId6" w:anchor="l3105" w:history="1">
              <w:r>
                <w:rPr>
                  <w:rFonts w:ascii="Times New Roman" w:hAnsi="Times New Roman"/>
                  <w:sz w:val="24"/>
                  <w:szCs w:val="24"/>
                </w:rPr>
                <w:t>подпунктом 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новении таких обстоятельств): с учетом того, что объект электросетевого хозяйства существующий, использование земельного участка (его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части) и (или) расположенного на нем объекта недвижимости будет затруднено только при предотвращении или устранении аварий</w:t>
            </w:r>
            <w:r>
              <w:rPr>
                <w:rFonts w:ascii="Times New Roman" w:hAnsi="Times New Roman"/>
                <w:sz w:val="24"/>
                <w:szCs w:val="24"/>
              </w:rPr>
              <w:t>ных ситуаций. Капитальный ремонт объектов электросетевого хозяйства производится с предварительным уведомлением собственников (землепользователей, землевладельцев, арендаторов) земельных</w:t>
            </w:r>
          </w:p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 1 раз в 12 лет (продолжительность не превышает три месяца дл</w:t>
            </w:r>
            <w:r>
              <w:rPr>
                <w:rFonts w:ascii="Times New Roman" w:hAnsi="Times New Roman"/>
                <w:sz w:val="24"/>
                <w:szCs w:val="24"/>
              </w:rPr>
              <w:t>я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огородничества; не превышает один год - в отношении иных земельных участков).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trHeight w:val="2819"/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17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необходимости установления публичного сервитута:</w:t>
            </w:r>
          </w:p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Выписка из ЕГРН б/н от 01.04.2024, запись о государственной регистрации права № 34-34-01/053/2009-331 от 23.04.2009 г.    </w:t>
            </w:r>
          </w:p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Свидетельство о государственной регистрации права серия 34 АБ № </w:t>
            </w:r>
            <w:r>
              <w:rPr>
                <w:rFonts w:ascii="Times New Roman" w:hAnsi="Times New Roman"/>
                <w:sz w:val="24"/>
                <w:szCs w:val="24"/>
              </w:rPr>
              <w:t>427015 от 23.04.2009.</w:t>
            </w:r>
          </w:p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Объект линия электропередачи ВЛ 110 кВ «Майская» (входит в состав «Электросетевой комплекс: ПС 110/35/10 кВ «Майская» в составе сооружения ОРУ 110/35/10 кВ, площадь: по наружному обмеру 1464,0 кв.м., с линиями электропередачи ВЛ 11</w:t>
            </w:r>
            <w:r>
              <w:rPr>
                <w:rFonts w:ascii="Times New Roman" w:hAnsi="Times New Roman"/>
                <w:sz w:val="24"/>
                <w:szCs w:val="24"/>
              </w:rPr>
              <w:t>0 кВ «Майская», протяженностью 19,42 км») является частью энергетической системы города Волгограда и Волгоградской области.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trHeight w:val="2362"/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7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муниципальных нужд, в случае, если заявитель не является собственником указанного инженерного сооружения (в данном случае указываются сведения в объеме, предусмотренном строкой 2 настоящей формы) (заполняется в случае, если ходатайство об установлении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публичного сервитута подается с целью установления публичного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 - не требуется к заполнению 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Кадастровые номера земельных участков (при их наличии), в отношении которых подано ходатайство об установлении публичного сервитута, адреса или иное описание местоположения таких земельных участков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34:03:220002:24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686" w:rsidRDefault="0076558E">
            <w:pPr>
              <w:widowControl w:val="0"/>
              <w:spacing w:after="0" w:line="240" w:lineRule="auto"/>
              <w:ind w:lef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Волгоградская область, Городищенский </w:t>
            </w:r>
            <w:r>
              <w:rPr>
                <w:rFonts w:ascii="Times New Roman" w:hAnsi="Times New Roman"/>
                <w:sz w:val="24"/>
                <w:szCs w:val="24"/>
              </w:rPr>
              <w:t>р-н, Городище рп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34:03:220002:487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ind w:lef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обл. Волгоградская, г. Волгоград, ВЛ-110 кВ "ВДСК-1,2" с заходом на ПС "Калач", с отпайками на ПС "Карповская", ПС "Ильевка", ПС "Майская", ПС "НС-32" и ПС "НС-33"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34:03:220002:25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ind w:lef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Волгоградская область, Волгоград </w:t>
            </w:r>
            <w:r>
              <w:rPr>
                <w:rFonts w:ascii="Times New Roman" w:hAnsi="Times New Roman"/>
                <w:sz w:val="24"/>
                <w:szCs w:val="24"/>
              </w:rPr>
              <w:t>г, Горный п, 36-й Гвардейской ул, д 26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34:03:220002:264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ind w:lef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Волгоградская область, Волгоград г, Горный п, 36-й Гвардейской ул, кв 28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34:03:220002:11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ind w:lef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обл. Волгоградская, р-н Городищенский, п. Горный, ул. 36-й Гвардейской, Участок 30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34:03:220002:259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ind w:lef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Волгоградская область, Волгоград г, Горный п, 36-й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Гвардейской ул, уч 32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34:03:220002:258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ind w:lef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обл. Волгоградская, г. Волгоград, п. Горный, ул. 36-й Гвардейской, 34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34:03:000000:22641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ind w:lef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Волгоградская область, Городищенский р-н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34:03:000000:20537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ind w:lef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Волгоградская, г. Волгоград, Советский район, п. Гули Королевой, п. Горный, п. Майский, п. Водный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34:03:220002:513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ind w:lef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400076, Волгоградская область, Волгоград г, Горный п, Сельскохозяйственная ул, д 21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34:03:220002:488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ind w:lef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Волгоградская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Волгоград г, Горный п, 36-й Гвардейской ул, д 35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34:03:000000:17495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ind w:lef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обл. Волгоградская, г. Волгоград, ВЛ-110 кВ "ВДСК-1,2" с заходом на ПС "Калач", с отпайками на ПС "Карповская", ПС "Ильевка", ПС "Майская", ПС "НС-32" и ПС "НС-33"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34:03:220005:2841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ind w:lef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обл. Волгоградская, г. Волгоград , примерно в 28 км по направлению на северо-запад от ориентира р.п. Городище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34:03:220005:163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ind w:lef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обл. Волгоградская, р-н Городищенский, в 530 метрах северо-восточнее южной границы п.Горный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Е.З. </w:t>
            </w:r>
            <w:r>
              <w:rPr>
                <w:rFonts w:ascii="Times New Roman" w:hAnsi="Times New Roman"/>
                <w:sz w:val="24"/>
                <w:szCs w:val="24"/>
              </w:rPr>
              <w:t>34:03:000000:381</w:t>
            </w:r>
          </w:p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(34:03:000000:22355)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25686" w:rsidRDefault="0076558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обл. Волгоградская, р-н Городищенский, участок находится примерно в 28 км по направлению на северо-запад от ориентира  р.п. Городище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34:03:000000:323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25686" w:rsidRDefault="0076558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обл. Волгоградская, город Волгоград,  Советский район 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34:03:000000:20953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25686" w:rsidRDefault="0076558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обл. Волгоградская, р-н Городищенский, участок находится примерно в 28 км по направлению на северо-запад от ориентира р.п. Городище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34:03:000000:20954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25686" w:rsidRDefault="0076558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обл. Волгоградская, р-н Городищенский, участок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находится примерно в 28 км по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направлению на северо-запад от ориентира р.п. Городище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34:26:000000:4417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25686" w:rsidRDefault="0076558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Волгоградская область, Светлоярский р-н, Кирова п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34:03:000000:17686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25686" w:rsidRDefault="0076558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обл. Волгоградская, г. Волгоград, р-н Советский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trHeight w:val="244"/>
          <w:jc w:val="center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34:26:000000:108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25686" w:rsidRDefault="0076558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обл. Волгоградская, р-н Светлоярский,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расположенного в административных границах Кировского сельсовета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34:26:051001:7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25686" w:rsidRDefault="0076558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расположен в административных границах Кировского сельского поселения Светлоярского муниципального района Волгоградской области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34:26:000000:46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25686" w:rsidRDefault="0076558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обл. Волгоградская, р-н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Светлоярский, Волгоградское лесничество, Городищенское участковое лесничество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34:26:050101:420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25686" w:rsidRDefault="0076558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обл. Волгоградская, р-н. Светлоярский, Кировское сельское поселение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34:26:000000:27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25686" w:rsidRDefault="0076558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Волгоградская область, Светлоярский р-н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34:26:050301:1362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25686" w:rsidRDefault="0076558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Волгоградская область, Волгоград г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34:26:050301:1316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25686" w:rsidRDefault="0076558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Волгоградская обл., Светлоярский р-н, Волгоградское лесничество, Городищенское участковое лесничество, квартал К14, часть выдела 21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34:26:050301:1312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25686" w:rsidRDefault="0076558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Волгоградская обл., Светлоярский р-н, </w:t>
            </w:r>
            <w:r>
              <w:rPr>
                <w:rFonts w:ascii="Times New Roman" w:hAnsi="Times New Roman"/>
                <w:sz w:val="24"/>
                <w:szCs w:val="24"/>
              </w:rPr>
              <w:t>Волгоградское лесничество, Городищенское участковое лесничество, квартал К14, часть выдела 21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34:26:050301:1352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25686" w:rsidRDefault="0076558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Волгоградская область, Волгоград г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34:26:050301:1310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25686" w:rsidRDefault="0076558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Волгоградская обл.,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Светлоярский р-н, Волгоградское лесничество, Городищенское </w:t>
            </w:r>
            <w:r>
              <w:rPr>
                <w:rFonts w:ascii="Times New Roman" w:hAnsi="Times New Roman"/>
                <w:sz w:val="24"/>
                <w:szCs w:val="24"/>
              </w:rPr>
              <w:t>участковое лесничество, квартал К14, часть выдела 21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34:26:050301:1315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25686" w:rsidRDefault="0076558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Волгоградская обл., Светлоярский р-н, Волгоградское лесничество, Городищенское участковое лесничество, квартал К14, часть выдела 21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34:26:050301:1311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25686" w:rsidRDefault="0076558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Волгоградская обл., </w:t>
            </w:r>
            <w:r>
              <w:rPr>
                <w:rFonts w:ascii="Times New Roman" w:hAnsi="Times New Roman"/>
                <w:sz w:val="24"/>
                <w:szCs w:val="24"/>
              </w:rPr>
              <w:t>Светлоярский р-н, Волгоградское лесничество, Городищенское участковое лесничество, квартал К14, части выделов 21, 32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34:26:050301:1045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25686" w:rsidRDefault="0076558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400023, Волгоградская область, Волгоград г, Строительная ул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trHeight w:val="302"/>
          <w:jc w:val="center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34:26:000000:4333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25686" w:rsidRDefault="0076558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обл. Волгоградская, р-н </w:t>
            </w:r>
            <w:r>
              <w:rPr>
                <w:rFonts w:ascii="Times New Roman" w:hAnsi="Times New Roman"/>
                <w:sz w:val="24"/>
                <w:szCs w:val="24"/>
              </w:rPr>
              <w:t>Светлоярский, Волгоградское лесничество, Городищенское участковое лесничество, квартал К18, часть выдела 16, квартал К19 часть выдела 28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34:26:050301:738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25686" w:rsidRDefault="0076558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обл. Волгоградская, р-н Светлоярский, расположен в административных границах Кировского сельского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34:26:050301:739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25686" w:rsidRDefault="0076558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расположен в административных границах Кировского сельского поселения Светлоярского муниципального района Волгоградской области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34:26:050301:1281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25686" w:rsidRDefault="0076558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Волгоградская область, </w:t>
            </w:r>
          </w:p>
          <w:p w:rsidR="00025686" w:rsidRDefault="0076558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Волгоград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34:26:050301:1286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25686" w:rsidRDefault="0076558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Волгоградская область, </w:t>
            </w:r>
          </w:p>
          <w:p w:rsidR="00025686" w:rsidRDefault="0076558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Волгоград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2554" w:type="dxa"/>
              <w:tblLayout w:type="fixed"/>
              <w:tblLook w:val="04A0" w:firstRow="1" w:lastRow="0" w:firstColumn="1" w:lastColumn="0" w:noHBand="0" w:noVBand="1"/>
            </w:tblPr>
            <w:tblGrid>
              <w:gridCol w:w="2554"/>
            </w:tblGrid>
            <w:tr w:rsidR="00025686">
              <w:trPr>
                <w:trHeight w:val="300"/>
              </w:trPr>
              <w:tc>
                <w:tcPr>
                  <w:tcW w:w="2554" w:type="dxa"/>
                  <w:vAlign w:val="center"/>
                </w:tcPr>
                <w:p w:rsidR="00025686" w:rsidRDefault="0076558E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Е.З. 34:34:000000:107</w:t>
                  </w:r>
                </w:p>
                <w:p w:rsidR="00025686" w:rsidRDefault="0076558E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(34:34:070081:120,</w:t>
                  </w:r>
                </w:p>
              </w:tc>
            </w:tr>
            <w:tr w:rsidR="00025686">
              <w:trPr>
                <w:trHeight w:val="300"/>
              </w:trPr>
              <w:tc>
                <w:tcPr>
                  <w:tcW w:w="2554" w:type="dxa"/>
                  <w:vAlign w:val="center"/>
                </w:tcPr>
                <w:p w:rsidR="00025686" w:rsidRDefault="0076558E">
                  <w:pPr>
                    <w:widowControl w:val="0"/>
                    <w:spacing w:after="0" w:line="276" w:lineRule="auto"/>
                    <w:ind w:firstLine="2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34:34:070081:218,</w:t>
                  </w:r>
                </w:p>
              </w:tc>
            </w:tr>
            <w:tr w:rsidR="00025686">
              <w:trPr>
                <w:trHeight w:val="300"/>
              </w:trPr>
              <w:tc>
                <w:tcPr>
                  <w:tcW w:w="2554" w:type="dxa"/>
                  <w:vAlign w:val="center"/>
                </w:tcPr>
                <w:p w:rsidR="00025686" w:rsidRDefault="0076558E">
                  <w:pPr>
                    <w:widowControl w:val="0"/>
                    <w:spacing w:after="0" w:line="276" w:lineRule="auto"/>
                    <w:ind w:firstLine="2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34:34:070108:12,</w:t>
                  </w:r>
                </w:p>
              </w:tc>
            </w:tr>
            <w:tr w:rsidR="00025686">
              <w:trPr>
                <w:trHeight w:val="300"/>
              </w:trPr>
              <w:tc>
                <w:tcPr>
                  <w:tcW w:w="2554" w:type="dxa"/>
                  <w:vAlign w:val="center"/>
                </w:tcPr>
                <w:p w:rsidR="00025686" w:rsidRDefault="0076558E">
                  <w:pPr>
                    <w:widowControl w:val="0"/>
                    <w:spacing w:after="0" w:line="276" w:lineRule="auto"/>
                    <w:ind w:firstLine="2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34:34:070107:53,</w:t>
                  </w:r>
                </w:p>
              </w:tc>
            </w:tr>
            <w:tr w:rsidR="00025686">
              <w:trPr>
                <w:trHeight w:val="300"/>
              </w:trPr>
              <w:tc>
                <w:tcPr>
                  <w:tcW w:w="2554" w:type="dxa"/>
                  <w:vAlign w:val="center"/>
                </w:tcPr>
                <w:p w:rsidR="00025686" w:rsidRDefault="0076558E">
                  <w:pPr>
                    <w:widowControl w:val="0"/>
                    <w:spacing w:after="0" w:line="276" w:lineRule="auto"/>
                    <w:ind w:firstLine="2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34:34:070107:355)</w:t>
                  </w:r>
                </w:p>
              </w:tc>
            </w:tr>
          </w:tbl>
          <w:p w:rsidR="00025686" w:rsidRDefault="00025686">
            <w:pPr>
              <w:widowControl w:val="0"/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обл. Волгоградская, г. Волгоград, в Советском, Кировском районах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Е.З. 34:34:000000:71</w:t>
            </w:r>
          </w:p>
          <w:tbl>
            <w:tblPr>
              <w:tblW w:w="25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</w:tblGrid>
            <w:tr w:rsidR="00025686">
              <w:trPr>
                <w:trHeight w:val="300"/>
              </w:trPr>
              <w:tc>
                <w:tcPr>
                  <w:tcW w:w="2500" w:type="dxa"/>
                  <w:vAlign w:val="bottom"/>
                </w:tcPr>
                <w:p w:rsidR="00025686" w:rsidRDefault="0076558E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(34:34:070081:37,</w:t>
                  </w:r>
                </w:p>
              </w:tc>
            </w:tr>
            <w:tr w:rsidR="00025686">
              <w:trPr>
                <w:trHeight w:val="300"/>
              </w:trPr>
              <w:tc>
                <w:tcPr>
                  <w:tcW w:w="2500" w:type="dxa"/>
                  <w:vAlign w:val="bottom"/>
                </w:tcPr>
                <w:p w:rsidR="00025686" w:rsidRDefault="0076558E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34:34:070081:36,</w:t>
                  </w:r>
                </w:p>
              </w:tc>
            </w:tr>
            <w:tr w:rsidR="00025686">
              <w:trPr>
                <w:trHeight w:val="300"/>
              </w:trPr>
              <w:tc>
                <w:tcPr>
                  <w:tcW w:w="2500" w:type="dxa"/>
                  <w:vAlign w:val="bottom"/>
                </w:tcPr>
                <w:p w:rsidR="00025686" w:rsidRDefault="0076558E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34:34:070081:35,</w:t>
                  </w:r>
                </w:p>
              </w:tc>
            </w:tr>
            <w:tr w:rsidR="00025686">
              <w:trPr>
                <w:trHeight w:val="300"/>
              </w:trPr>
              <w:tc>
                <w:tcPr>
                  <w:tcW w:w="2500" w:type="dxa"/>
                  <w:vAlign w:val="bottom"/>
                </w:tcPr>
                <w:p w:rsidR="00025686" w:rsidRDefault="0076558E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34:34:070081:34,</w:t>
                  </w:r>
                </w:p>
              </w:tc>
            </w:tr>
            <w:tr w:rsidR="00025686">
              <w:trPr>
                <w:trHeight w:val="300"/>
              </w:trPr>
              <w:tc>
                <w:tcPr>
                  <w:tcW w:w="2500" w:type="dxa"/>
                  <w:vAlign w:val="bottom"/>
                </w:tcPr>
                <w:p w:rsidR="00025686" w:rsidRDefault="0076558E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34:34:070081:33,</w:t>
                  </w:r>
                </w:p>
              </w:tc>
            </w:tr>
            <w:tr w:rsidR="00025686">
              <w:trPr>
                <w:trHeight w:val="300"/>
              </w:trPr>
              <w:tc>
                <w:tcPr>
                  <w:tcW w:w="2500" w:type="dxa"/>
                  <w:vAlign w:val="bottom"/>
                </w:tcPr>
                <w:p w:rsidR="00025686" w:rsidRDefault="0076558E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34:34:070081:32,</w:t>
                  </w:r>
                </w:p>
              </w:tc>
            </w:tr>
            <w:tr w:rsidR="00025686">
              <w:trPr>
                <w:trHeight w:val="300"/>
              </w:trPr>
              <w:tc>
                <w:tcPr>
                  <w:tcW w:w="2500" w:type="dxa"/>
                  <w:vAlign w:val="bottom"/>
                </w:tcPr>
                <w:p w:rsidR="00025686" w:rsidRDefault="0076558E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34:34:070081:31,</w:t>
                  </w:r>
                </w:p>
              </w:tc>
            </w:tr>
            <w:tr w:rsidR="00025686">
              <w:trPr>
                <w:trHeight w:val="300"/>
              </w:trPr>
              <w:tc>
                <w:tcPr>
                  <w:tcW w:w="2500" w:type="dxa"/>
                  <w:vAlign w:val="bottom"/>
                </w:tcPr>
                <w:p w:rsidR="00025686" w:rsidRDefault="0076558E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34:34:070081:30,</w:t>
                  </w:r>
                </w:p>
              </w:tc>
            </w:tr>
            <w:tr w:rsidR="00025686">
              <w:trPr>
                <w:trHeight w:val="300"/>
              </w:trPr>
              <w:tc>
                <w:tcPr>
                  <w:tcW w:w="2500" w:type="dxa"/>
                  <w:vAlign w:val="bottom"/>
                </w:tcPr>
                <w:p w:rsidR="00025686" w:rsidRDefault="0076558E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34:34:070081:29,</w:t>
                  </w:r>
                </w:p>
              </w:tc>
            </w:tr>
            <w:tr w:rsidR="00025686">
              <w:trPr>
                <w:trHeight w:val="300"/>
              </w:trPr>
              <w:tc>
                <w:tcPr>
                  <w:tcW w:w="2500" w:type="dxa"/>
                  <w:vAlign w:val="bottom"/>
                </w:tcPr>
                <w:p w:rsidR="00025686" w:rsidRDefault="0076558E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34:34:070081:28,</w:t>
                  </w:r>
                </w:p>
              </w:tc>
            </w:tr>
            <w:tr w:rsidR="00025686">
              <w:trPr>
                <w:trHeight w:val="300"/>
              </w:trPr>
              <w:tc>
                <w:tcPr>
                  <w:tcW w:w="2500" w:type="dxa"/>
                  <w:vAlign w:val="bottom"/>
                </w:tcPr>
                <w:p w:rsidR="00025686" w:rsidRDefault="0076558E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34:34:070081:27,</w:t>
                  </w:r>
                </w:p>
              </w:tc>
            </w:tr>
            <w:tr w:rsidR="00025686">
              <w:trPr>
                <w:trHeight w:val="300"/>
              </w:trPr>
              <w:tc>
                <w:tcPr>
                  <w:tcW w:w="2500" w:type="dxa"/>
                  <w:vAlign w:val="bottom"/>
                </w:tcPr>
                <w:p w:rsidR="00025686" w:rsidRDefault="0076558E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34:34:070081:26,</w:t>
                  </w:r>
                </w:p>
              </w:tc>
            </w:tr>
            <w:tr w:rsidR="00025686">
              <w:trPr>
                <w:trHeight w:val="300"/>
              </w:trPr>
              <w:tc>
                <w:tcPr>
                  <w:tcW w:w="2500" w:type="dxa"/>
                  <w:vAlign w:val="bottom"/>
                </w:tcPr>
                <w:p w:rsidR="00025686" w:rsidRDefault="0076558E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34:34:070081:25,</w:t>
                  </w:r>
                </w:p>
              </w:tc>
            </w:tr>
            <w:tr w:rsidR="00025686">
              <w:trPr>
                <w:trHeight w:val="300"/>
              </w:trPr>
              <w:tc>
                <w:tcPr>
                  <w:tcW w:w="2500" w:type="dxa"/>
                  <w:vAlign w:val="bottom"/>
                </w:tcPr>
                <w:p w:rsidR="00025686" w:rsidRDefault="0076558E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34:34:070081:24,</w:t>
                  </w:r>
                </w:p>
              </w:tc>
            </w:tr>
            <w:tr w:rsidR="00025686">
              <w:trPr>
                <w:trHeight w:val="300"/>
              </w:trPr>
              <w:tc>
                <w:tcPr>
                  <w:tcW w:w="2500" w:type="dxa"/>
                  <w:vAlign w:val="bottom"/>
                </w:tcPr>
                <w:p w:rsidR="00025686" w:rsidRDefault="0076558E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34:34:070081:23,</w:t>
                  </w:r>
                </w:p>
              </w:tc>
            </w:tr>
            <w:tr w:rsidR="00025686">
              <w:trPr>
                <w:trHeight w:val="300"/>
              </w:trPr>
              <w:tc>
                <w:tcPr>
                  <w:tcW w:w="2500" w:type="dxa"/>
                  <w:vAlign w:val="bottom"/>
                </w:tcPr>
                <w:p w:rsidR="00025686" w:rsidRDefault="0076558E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34:34:070081:22,</w:t>
                  </w:r>
                </w:p>
              </w:tc>
            </w:tr>
            <w:tr w:rsidR="00025686">
              <w:trPr>
                <w:trHeight w:val="300"/>
              </w:trPr>
              <w:tc>
                <w:tcPr>
                  <w:tcW w:w="2500" w:type="dxa"/>
                  <w:vAlign w:val="bottom"/>
                </w:tcPr>
                <w:p w:rsidR="00025686" w:rsidRDefault="0076558E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34:34:070081:21,</w:t>
                  </w:r>
                </w:p>
              </w:tc>
            </w:tr>
            <w:tr w:rsidR="00025686">
              <w:trPr>
                <w:trHeight w:val="300"/>
              </w:trPr>
              <w:tc>
                <w:tcPr>
                  <w:tcW w:w="2500" w:type="dxa"/>
                  <w:vAlign w:val="bottom"/>
                </w:tcPr>
                <w:p w:rsidR="00025686" w:rsidRDefault="0076558E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34:34:070081:20,</w:t>
                  </w:r>
                </w:p>
              </w:tc>
            </w:tr>
            <w:tr w:rsidR="00025686">
              <w:trPr>
                <w:trHeight w:val="300"/>
              </w:trPr>
              <w:tc>
                <w:tcPr>
                  <w:tcW w:w="2500" w:type="dxa"/>
                  <w:vAlign w:val="bottom"/>
                </w:tcPr>
                <w:p w:rsidR="00025686" w:rsidRDefault="0076558E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34:34:070081:19,</w:t>
                  </w:r>
                </w:p>
              </w:tc>
            </w:tr>
            <w:tr w:rsidR="00025686">
              <w:trPr>
                <w:trHeight w:val="300"/>
              </w:trPr>
              <w:tc>
                <w:tcPr>
                  <w:tcW w:w="2500" w:type="dxa"/>
                  <w:vAlign w:val="bottom"/>
                </w:tcPr>
                <w:p w:rsidR="00025686" w:rsidRDefault="0076558E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34:34:070081:18,</w:t>
                  </w:r>
                </w:p>
              </w:tc>
            </w:tr>
            <w:tr w:rsidR="00025686">
              <w:trPr>
                <w:trHeight w:val="300"/>
              </w:trPr>
              <w:tc>
                <w:tcPr>
                  <w:tcW w:w="2500" w:type="dxa"/>
                  <w:vAlign w:val="bottom"/>
                </w:tcPr>
                <w:p w:rsidR="00025686" w:rsidRDefault="0076558E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34:34:070081:17,</w:t>
                  </w:r>
                </w:p>
              </w:tc>
            </w:tr>
            <w:tr w:rsidR="00025686">
              <w:trPr>
                <w:trHeight w:val="300"/>
              </w:trPr>
              <w:tc>
                <w:tcPr>
                  <w:tcW w:w="2500" w:type="dxa"/>
                  <w:vAlign w:val="bottom"/>
                </w:tcPr>
                <w:p w:rsidR="00025686" w:rsidRDefault="0076558E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34:34:070081:16,</w:t>
                  </w:r>
                </w:p>
              </w:tc>
            </w:tr>
            <w:tr w:rsidR="00025686">
              <w:trPr>
                <w:trHeight w:val="300"/>
              </w:trPr>
              <w:tc>
                <w:tcPr>
                  <w:tcW w:w="2500" w:type="dxa"/>
                  <w:vAlign w:val="bottom"/>
                </w:tcPr>
                <w:p w:rsidR="00025686" w:rsidRDefault="0076558E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34:34:070108:3)</w:t>
                  </w:r>
                </w:p>
              </w:tc>
            </w:tr>
          </w:tbl>
          <w:p w:rsidR="00025686" w:rsidRDefault="00025686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обл. Волгоградская, г. Волгоград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34:34:000000:48555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обл. Волгоградская, г. Волгоград, в </w:t>
            </w:r>
            <w:r>
              <w:rPr>
                <w:rFonts w:ascii="Times New Roman" w:hAnsi="Times New Roman"/>
                <w:sz w:val="24"/>
                <w:szCs w:val="24"/>
              </w:rPr>
              <w:t>Советском и Кировском районах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34:34:000000:48556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обл. Волгоградская, г. Волгоград, в Советском и Кировском районах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34:34:000000:57180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400066, Волгоградская область, г. Волгоград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Е.З. 34:34:000000:81</w:t>
            </w:r>
          </w:p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(34:34:070107:67)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25686" w:rsidRDefault="0076558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Волгоградская область, </w:t>
            </w:r>
          </w:p>
          <w:p w:rsidR="00025686" w:rsidRDefault="0076558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Волгоград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34:34:000000:57576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25686" w:rsidRDefault="0076558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Волгоградская область, </w:t>
            </w:r>
          </w:p>
          <w:p w:rsidR="00025686" w:rsidRDefault="0076558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Волгоград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34:34:070112:176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25686" w:rsidRDefault="0076558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Волгоградская область, </w:t>
            </w:r>
          </w:p>
          <w:p w:rsidR="00025686" w:rsidRDefault="0076558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Волгоград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34:34:070112:35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25686" w:rsidRDefault="0076558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обл. Волгоградская,  г. Волгоград, ул. им. танкиста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Маркина, зд. 5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34:26:000000:2391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25686" w:rsidRDefault="0076558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обл. Волгоградская,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р-н Светлоярский, СПК Пригородный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34:26:050101:402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25686" w:rsidRDefault="0076558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обл. Волгоградская, р-н Светлоярский, расположен примерно в 14,0 км северо-западнее с. Ивановка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34:34:070107:701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25686" w:rsidRDefault="0076558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обл. Волгоградская, р-н. Кировский, г. Волгоград, ул. Промысловая, 23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trHeight w:val="1122"/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7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сооружения):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Собственность 34-34-01/053/2009-331 от 23.04.2009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17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/>
                <w:sz w:val="24"/>
                <w:szCs w:val="24"/>
              </w:rPr>
              <w:t>способах представления результатов рассмотрения ходатайства: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6" w:space="0" w:color="000000"/>
              <w:bottom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bottom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Да</w:t>
            </w:r>
          </w:p>
        </w:tc>
        <w:tc>
          <w:tcPr>
            <w:tcW w:w="4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9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(да/нет)</w:t>
            </w:r>
          </w:p>
        </w:tc>
        <w:tc>
          <w:tcPr>
            <w:tcW w:w="40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виде бумажного документа, который заявитель </w:t>
            </w:r>
            <w:r>
              <w:rPr>
                <w:rFonts w:ascii="Times New Roman" w:hAnsi="Times New Roman"/>
                <w:sz w:val="24"/>
                <w:szCs w:val="24"/>
              </w:rPr>
              <w:t>получает непосредственно при личном обращении или посредством почтового отправления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6" w:space="0" w:color="000000"/>
              <w:bottom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single" w:sz="6" w:space="0" w:color="000000"/>
              <w:bottom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нет</w:t>
            </w:r>
          </w:p>
        </w:tc>
        <w:tc>
          <w:tcPr>
            <w:tcW w:w="4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5686">
        <w:trPr>
          <w:jc w:val="center"/>
        </w:trPr>
        <w:tc>
          <w:tcPr>
            <w:tcW w:w="5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9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(да/нет)</w:t>
            </w:r>
          </w:p>
        </w:tc>
        <w:tc>
          <w:tcPr>
            <w:tcW w:w="40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17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Документы, прилагаемые к ходатайству: </w:t>
            </w:r>
          </w:p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Графическое описание местоположения границ публичного сервитута и перечень координат характерных </w:t>
            </w:r>
            <w:r>
              <w:rPr>
                <w:rFonts w:ascii="Times New Roman" w:hAnsi="Times New Roman"/>
                <w:sz w:val="24"/>
                <w:szCs w:val="24"/>
              </w:rPr>
              <w:t>точек этих границ в системе координат, установленной для ведения Единого государственного реестра недвижимости:</w:t>
            </w:r>
          </w:p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 Схема расположения границ публичного сервитута в виде файла в формате PDF в полноцветном режиме с разрешением не менее 300 dpi в масштабе, о</w:t>
            </w:r>
            <w:r>
              <w:rPr>
                <w:rFonts w:ascii="Times New Roman" w:hAnsi="Times New Roman"/>
                <w:sz w:val="24"/>
                <w:szCs w:val="24"/>
              </w:rPr>
              <w:t>беспечивающем читаемость местоположения характерных точек.</w:t>
            </w:r>
          </w:p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 Графическое описание публичного сервитута, содержащего координаты характерных точек границ публичного сервитута, в виде файла в формате XML, созданного с использованием XML-схем, обеспечивающих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считывание и контроль представленных данных.</w:t>
            </w:r>
          </w:p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Выписка из ЕГРН на «Электросетевой комплекс: ПС 110/35/10кВ «Майская» в составе сооружение ОРУ 110/35/10 кВ, площадь по наружному обмеру 1464,0 кв.м. с линиями электропередачи ВЛ 110 кВ «Майская» б/н от 01.0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4.2024 на 13 л. в 1 экз.    </w:t>
            </w:r>
          </w:p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Копия доверенности № 34/61-н/34-2024-2-507 от 28.03.2024 на 2 л. в 1 экз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17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Подтверждаю согласие на обработку персональных данных (сбор, систематизацию, накопление, хранение, уточнение (обновление, изменение),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>в автоматизированном режиме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17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hyperlink r:id="rId7" w:anchor="l310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статьей 39.41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trHeight w:val="248"/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99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Подпись:</w:t>
            </w:r>
          </w:p>
        </w:tc>
        <w:tc>
          <w:tcPr>
            <w:tcW w:w="30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Дата: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trHeight w:val="947"/>
          <w:jc w:val="center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686" w:rsidRDefault="007655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Р.О. Лямичев</w:t>
            </w:r>
          </w:p>
        </w:tc>
        <w:tc>
          <w:tcPr>
            <w:tcW w:w="3079" w:type="dxa"/>
            <w:gridSpan w:val="6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686" w:rsidRDefault="007655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17 » июня 2024 г.</w:t>
            </w:r>
          </w:p>
        </w:tc>
        <w:tc>
          <w:tcPr>
            <w:tcW w:w="6" w:type="dxa"/>
          </w:tcPr>
          <w:p w:rsidR="00025686" w:rsidRDefault="00025686"/>
        </w:tc>
      </w:tr>
      <w:tr w:rsidR="00025686">
        <w:trPr>
          <w:trHeight w:val="679"/>
          <w:jc w:val="center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gridSpan w:val="4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7655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079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686" w:rsidRDefault="000256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</w:tcPr>
          <w:p w:rsidR="00025686" w:rsidRDefault="00025686"/>
        </w:tc>
      </w:tr>
    </w:tbl>
    <w:p w:rsidR="00025686" w:rsidRDefault="000256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25686">
      <w:pgSz w:w="12240" w:h="15840"/>
      <w:pgMar w:top="709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autoHyphenation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86"/>
    <w:rsid w:val="00025686"/>
    <w:rsid w:val="0076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8D6"/>
    <w:rPr>
      <w:rFonts w:cs="Times New Roman"/>
      <w:color w:val="0563C1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8D6"/>
    <w:rPr>
      <w:rFonts w:cs="Times New Roman"/>
      <w:color w:val="0563C1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21954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21954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office@rosseti-yu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A801A0-03F2-4414-9A3B-80003FC8838A}"/>
</file>

<file path=customXml/itemProps2.xml><?xml version="1.0" encoding="utf-8"?>
<ds:datastoreItem xmlns:ds="http://schemas.openxmlformats.org/officeDocument/2006/customXml" ds:itemID="{E304F7DB-7C98-4784-911A-D9654D4F61D4}"/>
</file>

<file path=customXml/itemProps3.xml><?xml version="1.0" encoding="utf-8"?>
<ds:datastoreItem xmlns:ds="http://schemas.openxmlformats.org/officeDocument/2006/customXml" ds:itemID="{0758F780-92C4-4A66-A9E9-FFBE4D37D7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1920</Words>
  <Characters>10944</Characters>
  <Application>Microsoft Office Word</Application>
  <DocSecurity>4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12839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Скрынникова Ксения Сергеевна</cp:lastModifiedBy>
  <cp:revision>2</cp:revision>
  <cp:lastPrinted>2023-03-28T16:21:00Z</cp:lastPrinted>
  <dcterms:created xsi:type="dcterms:W3CDTF">2024-06-25T12:31:00Z</dcterms:created>
  <dcterms:modified xsi:type="dcterms:W3CDTF">2024-06-25T12:31:00Z</dcterms:modified>
  <dc:language>ru-RU</dc:language>
</cp:coreProperties>
</file>