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94" w:rsidRPr="00284894" w:rsidRDefault="00284894" w:rsidP="002848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</w:pPr>
      <w:r w:rsidRPr="0028489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ПЕРВАЯ ДОВРАЧЕБНАЯ ПОМОЩЬ ПРИ СОЛНЕЧНОМ УДАРЕ</w:t>
      </w:r>
    </w:p>
    <w:p w:rsidR="001C2022" w:rsidRPr="00AD6C06" w:rsidRDefault="00284894" w:rsidP="00AD6C06">
      <w:pPr>
        <w:pStyle w:val="a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10000" cy="2543175"/>
            <wp:effectExtent l="19050" t="0" r="0" b="0"/>
            <wp:docPr id="1" name="Рисунок 1" descr="C:\Users\Федосеев\Pictures\2501a-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сеев\Pictures\2501a-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894">
        <w:rPr>
          <w:sz w:val="24"/>
          <w:szCs w:val="24"/>
          <w:lang w:eastAsia="ru-RU"/>
        </w:rPr>
        <w:br/>
      </w:r>
      <w:r w:rsidRPr="00284894">
        <w:rPr>
          <w:sz w:val="24"/>
          <w:szCs w:val="24"/>
          <w:lang w:eastAsia="ru-RU"/>
        </w:rPr>
        <w:br/>
      </w:r>
      <w:r w:rsidRPr="00AD6C06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Признаки солнечного удара</w:t>
      </w:r>
    </w:p>
    <w:p w:rsidR="001C2022" w:rsidRPr="00AD6C06" w:rsidRDefault="00284894" w:rsidP="00AD6C06">
      <w:pPr>
        <w:pStyle w:val="a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>Слабость и недомогание</w:t>
      </w:r>
      <w:r w:rsidR="001C2022"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>являются главными признаками, которые дают основание заподозрить солнечный удар у пострадавшего. В данном случае человеку тяжело стоять на ногах, он</w:t>
      </w:r>
      <w:r w:rsidR="001C2022"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плохо себя чувствует и очень в</w:t>
      </w: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>ялый.</w:t>
      </w:r>
      <w:r w:rsidR="001C2022"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>Дыхание и пульс</w:t>
      </w:r>
      <w:r w:rsidR="001C2022"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>Учащённое дыхание вы можете определить на слух, а пульс – прощупав его на запястье или шее.</w:t>
      </w:r>
    </w:p>
    <w:p w:rsidR="00284894" w:rsidRPr="00AD6C06" w:rsidRDefault="00284894" w:rsidP="00AD6C06">
      <w:pPr>
        <w:pStyle w:val="a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AD6C06">
        <w:rPr>
          <w:rFonts w:ascii="Times New Roman" w:hAnsi="Times New Roman" w:cs="Times New Roman"/>
          <w:b/>
          <w:i/>
          <w:sz w:val="30"/>
          <w:szCs w:val="30"/>
          <w:lang w:eastAsia="ru-RU"/>
        </w:rPr>
        <w:t>Расширенные зрачки</w:t>
      </w:r>
      <w:r w:rsidR="001C2022"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>:</w:t>
      </w: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солнечный удар сопровождается расширением зрачков, это также можно определить невооружённым глазом.</w:t>
      </w:r>
    </w:p>
    <w:p w:rsidR="00284894" w:rsidRPr="00AD6C06" w:rsidRDefault="00284894" w:rsidP="00AD6C06">
      <w:pPr>
        <w:pStyle w:val="a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AD6C06">
        <w:rPr>
          <w:rFonts w:ascii="Times New Roman" w:hAnsi="Times New Roman" w:cs="Times New Roman"/>
          <w:b/>
          <w:i/>
          <w:sz w:val="30"/>
          <w:szCs w:val="30"/>
          <w:lang w:eastAsia="ru-RU"/>
        </w:rPr>
        <w:t>Головная бол</w:t>
      </w:r>
      <w:r w:rsidR="001C2022" w:rsidRPr="00AD6C06">
        <w:rPr>
          <w:rFonts w:ascii="Times New Roman" w:hAnsi="Times New Roman" w:cs="Times New Roman"/>
          <w:b/>
          <w:i/>
          <w:sz w:val="30"/>
          <w:szCs w:val="30"/>
          <w:lang w:eastAsia="ru-RU"/>
        </w:rPr>
        <w:t>ь:</w:t>
      </w: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при повышении давления в сосудах и приливе крови в мозг, может разболеться голова.</w:t>
      </w:r>
    </w:p>
    <w:p w:rsidR="001C2022" w:rsidRPr="00AD6C06" w:rsidRDefault="001C2022" w:rsidP="00AD6C06">
      <w:pPr>
        <w:pStyle w:val="a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1C2022" w:rsidRPr="00AD6C06" w:rsidRDefault="001C2022" w:rsidP="00AD6C06">
      <w:pPr>
        <w:pStyle w:val="a7"/>
        <w:jc w:val="both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AD6C06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ПОМОЩЬ</w:t>
      </w:r>
    </w:p>
    <w:p w:rsidR="00284894" w:rsidRPr="00AD6C06" w:rsidRDefault="00284894" w:rsidP="00AD6C06">
      <w:pPr>
        <w:pStyle w:val="a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В первую очередь пострадавшего необходимо перемесить в тенёк, желательно </w:t>
      </w:r>
      <w:proofErr w:type="gramStart"/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>положить и обеспечить</w:t>
      </w:r>
      <w:proofErr w:type="gramEnd"/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свежий воздух.</w:t>
      </w:r>
      <w:r w:rsidR="001C2022"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Если пострадавший </w:t>
      </w:r>
      <w:hyperlink r:id="rId7" w:history="1">
        <w:r w:rsidRPr="00AD6C06">
          <w:rPr>
            <w:rFonts w:ascii="Times New Roman" w:hAnsi="Times New Roman" w:cs="Times New Roman"/>
            <w:b/>
            <w:color w:val="0000FF"/>
            <w:sz w:val="30"/>
            <w:szCs w:val="30"/>
            <w:u w:val="single"/>
            <w:lang w:eastAsia="ru-RU"/>
          </w:rPr>
          <w:t>потерял сознание</w:t>
        </w:r>
      </w:hyperlink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>, то его нужно привести в него. Для этого дайте понюхать ему нашатырь или брызнете на лицо прохладную воду.</w:t>
      </w:r>
      <w:r w:rsidR="001C2022"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 О</w:t>
      </w: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>беспечьте ему поток воздуха веером на улице. Дайте пострадавшему прохладную воду, чтобы он остудил организм, и у н</w:t>
      </w:r>
      <w:r w:rsidR="001C2022"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его не произошло обезвоживания. </w:t>
      </w: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>Наряду с этим необходимо с помощью полотенца смачивать лицо холодной водой и при возможности положить бутылку с прохладной водой ему на голову.</w:t>
      </w:r>
      <w:r w:rsidR="001C2022"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>Освободить от сковывающей одежды</w:t>
      </w:r>
      <w:r w:rsidR="001C2022"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AD6C06">
        <w:rPr>
          <w:rFonts w:ascii="Times New Roman" w:hAnsi="Times New Roman" w:cs="Times New Roman"/>
          <w:b/>
          <w:sz w:val="30"/>
          <w:szCs w:val="30"/>
          <w:lang w:eastAsia="ru-RU"/>
        </w:rPr>
        <w:t>При необходимости расстегните пострадавшему верхние пуговицы одежды в области шеи и груди, либо же вовсе снимите рубашку или футболку.</w:t>
      </w:r>
    </w:p>
    <w:p w:rsidR="00D96EC8" w:rsidRPr="00AD6C06" w:rsidRDefault="00AD6C06" w:rsidP="00AD6C06">
      <w:pPr>
        <w:pStyle w:val="a7"/>
        <w:jc w:val="both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Вызови</w:t>
      </w:r>
      <w:r w:rsidR="00284894" w:rsidRPr="00AD6C06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те скорую помощь</w:t>
      </w:r>
      <w:r w:rsidR="001C2022" w:rsidRPr="00AD6C06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.</w:t>
      </w:r>
    </w:p>
    <w:sectPr w:rsidR="00D96EC8" w:rsidRPr="00AD6C06" w:rsidSect="001C20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DCB"/>
    <w:multiLevelType w:val="multilevel"/>
    <w:tmpl w:val="8842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B64E6"/>
    <w:multiLevelType w:val="multilevel"/>
    <w:tmpl w:val="1A2E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894"/>
    <w:rsid w:val="001C2022"/>
    <w:rsid w:val="00284894"/>
    <w:rsid w:val="004816CD"/>
    <w:rsid w:val="00736B30"/>
    <w:rsid w:val="00A607AB"/>
    <w:rsid w:val="00AD6C06"/>
    <w:rsid w:val="00C72006"/>
    <w:rsid w:val="00D9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C8"/>
  </w:style>
  <w:style w:type="paragraph" w:styleId="2">
    <w:name w:val="heading 2"/>
    <w:basedOn w:val="a"/>
    <w:link w:val="20"/>
    <w:uiPriority w:val="9"/>
    <w:qFormat/>
    <w:rsid w:val="002848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894"/>
    <w:rPr>
      <w:color w:val="0000FF"/>
      <w:u w:val="single"/>
    </w:rPr>
  </w:style>
  <w:style w:type="character" w:styleId="a4">
    <w:name w:val="Strong"/>
    <w:basedOn w:val="a0"/>
    <w:uiPriority w:val="22"/>
    <w:qFormat/>
    <w:rsid w:val="002848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48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8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48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4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53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5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36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madoktor.ru/142-pervaya-pomosch-pri-obmoroke.htm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83002-E730-4002-95E1-3B4E2CAED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F06F1-478A-48F9-BEA9-B9366EF312E2}"/>
</file>

<file path=customXml/itemProps3.xml><?xml version="1.0" encoding="utf-8"?>
<ds:datastoreItem xmlns:ds="http://schemas.openxmlformats.org/officeDocument/2006/customXml" ds:itemID="{A358E5A1-37E6-49C1-A36B-5D7B0CA84236}"/>
</file>

<file path=customXml/itemProps4.xml><?xml version="1.0" encoding="utf-8"?>
<ds:datastoreItem xmlns:ds="http://schemas.openxmlformats.org/officeDocument/2006/customXml" ds:itemID="{D4A8CD10-5CAD-4609-A284-B339F995D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</dc:creator>
  <cp:lastModifiedBy>федосеев</cp:lastModifiedBy>
  <cp:revision>2</cp:revision>
  <cp:lastPrinted>2016-06-22T10:32:00Z</cp:lastPrinted>
  <dcterms:created xsi:type="dcterms:W3CDTF">2016-06-22T10:34:00Z</dcterms:created>
  <dcterms:modified xsi:type="dcterms:W3CDTF">2016-06-22T10:34:00Z</dcterms:modified>
</cp:coreProperties>
</file>