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54AB" w14:textId="77777777" w:rsidR="00A12092" w:rsidRPr="00EE734C" w:rsidRDefault="00A31CDB" w:rsidP="00F5527F">
      <w:pPr>
        <w:rPr>
          <w:rFonts w:ascii="Arial" w:hAnsi="Arial" w:cs="Arial"/>
          <w:shd w:val="clear" w:color="auto" w:fill="FFFFFF"/>
          <w:lang w:val="en-US"/>
        </w:rPr>
      </w:pPr>
      <w:bookmarkStart w:id="0" w:name="_Hlk130180942"/>
      <w:bookmarkStart w:id="1" w:name="_GoBack"/>
      <w:bookmarkEnd w:id="1"/>
      <w:r w:rsidRPr="00EE734C">
        <w:rPr>
          <w:rFonts w:ascii="Arial" w:eastAsia="Times New Roman" w:hAnsi="Arial" w:cs="Arial"/>
          <w:b/>
          <w:sz w:val="2"/>
          <w:szCs w:val="2"/>
          <w:lang w:eastAsia="en-US"/>
        </w:rPr>
        <w:t xml:space="preserve"> </w:t>
      </w:r>
      <w:r w:rsidR="00F5527F" w:rsidRPr="00EE734C">
        <w:rPr>
          <w:rFonts w:ascii="Arial" w:eastAsia="Times New Roman" w:hAnsi="Arial" w:cs="Arial"/>
          <w:b/>
          <w:sz w:val="2"/>
          <w:szCs w:val="2"/>
          <w:lang w:val="en-US" w:eastAsia="en-US"/>
        </w:rPr>
        <w:t xml:space="preserve"> </w:t>
      </w:r>
    </w:p>
    <w:tbl>
      <w:tblPr>
        <w:tblW w:w="9255" w:type="dxa"/>
        <w:tblInd w:w="100" w:type="dxa"/>
        <w:tblLook w:val="01E0" w:firstRow="1" w:lastRow="1" w:firstColumn="1" w:lastColumn="1" w:noHBand="0" w:noVBand="0"/>
      </w:tblPr>
      <w:tblGrid>
        <w:gridCol w:w="9255"/>
      </w:tblGrid>
      <w:tr w:rsidR="00EE734C" w:rsidRPr="00247761" w14:paraId="40B22398" w14:textId="77777777" w:rsidTr="00A804D9">
        <w:trPr>
          <w:trHeight w:val="245"/>
        </w:trPr>
        <w:tc>
          <w:tcPr>
            <w:tcW w:w="9255" w:type="dxa"/>
            <w:vAlign w:val="center"/>
          </w:tcPr>
          <w:tbl>
            <w:tblPr>
              <w:tblW w:w="10457" w:type="dxa"/>
              <w:tblInd w:w="100" w:type="dxa"/>
              <w:tblLook w:val="01E0" w:firstRow="1" w:lastRow="1" w:firstColumn="1" w:lastColumn="1" w:noHBand="0" w:noVBand="0"/>
            </w:tblPr>
            <w:tblGrid>
              <w:gridCol w:w="10235"/>
              <w:gridCol w:w="222"/>
            </w:tblGrid>
            <w:tr w:rsidR="00EE734C" w:rsidRPr="00EF6794" w14:paraId="73C0DC1E" w14:textId="77777777" w:rsidTr="00A804D9">
              <w:trPr>
                <w:trHeight w:val="245"/>
              </w:trPr>
              <w:tc>
                <w:tcPr>
                  <w:tcW w:w="10235" w:type="dxa"/>
                  <w:vAlign w:val="center"/>
                </w:tcPr>
                <w:tbl>
                  <w:tblPr>
                    <w:tblW w:w="9911" w:type="dxa"/>
                    <w:tblLook w:val="01E0" w:firstRow="1" w:lastRow="1" w:firstColumn="1" w:lastColumn="1" w:noHBand="0" w:noVBand="0"/>
                  </w:tblPr>
                  <w:tblGrid>
                    <w:gridCol w:w="2054"/>
                    <w:gridCol w:w="7857"/>
                  </w:tblGrid>
                  <w:tr w:rsidR="00EE734C" w:rsidRPr="00EF6794" w14:paraId="61F255BB" w14:textId="77777777" w:rsidTr="00A804D9">
                    <w:trPr>
                      <w:trHeight w:val="87"/>
                    </w:trPr>
                    <w:tc>
                      <w:tcPr>
                        <w:tcW w:w="2054" w:type="dxa"/>
                        <w:vAlign w:val="center"/>
                      </w:tcPr>
                      <w:p w14:paraId="5E2C2515" w14:textId="77777777" w:rsidR="00472A90" w:rsidRPr="00247761" w:rsidRDefault="00472A90" w:rsidP="00A804D9">
                        <w:pPr>
                          <w:pStyle w:val="a4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</w:rPr>
                        </w:pPr>
                        <w:r w:rsidRPr="00247761">
                          <w:rPr>
                            <w:rFonts w:ascii="Arial Narrow" w:hAnsi="Arial Narrow" w:cs="Arial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D0C47CD" wp14:editId="2B2B4530">
                              <wp:extent cx="1148080" cy="1010285"/>
                              <wp:effectExtent l="19050" t="0" r="0" b="0"/>
                              <wp:docPr id="28" name="Рисунок 1" descr="логотип-1(blue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логотип-1(blue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8080" cy="10102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857" w:type="dxa"/>
                        <w:vAlign w:val="center"/>
                      </w:tcPr>
                      <w:p w14:paraId="5E9774F6" w14:textId="77777777" w:rsidR="00472A90" w:rsidRPr="00247761" w:rsidRDefault="00472A90" w:rsidP="00A804D9">
                        <w:pPr>
                          <w:pStyle w:val="a7"/>
                          <w:rPr>
                            <w:sz w:val="20"/>
                            <w:szCs w:val="20"/>
                          </w:rPr>
                        </w:pPr>
                        <w:r w:rsidRPr="00247761">
                          <w:rPr>
                            <w:sz w:val="20"/>
                            <w:szCs w:val="20"/>
                          </w:rPr>
                          <w:t>ООО «Группа Компаний «Агентство социально-экономического развития»</w:t>
                        </w:r>
                      </w:p>
                      <w:p w14:paraId="736EF581" w14:textId="77777777" w:rsidR="00472A90" w:rsidRPr="00247761" w:rsidRDefault="00472A90" w:rsidP="00A804D9">
                        <w:pPr>
                          <w:pStyle w:val="a7"/>
                          <w:rPr>
                            <w:sz w:val="20"/>
                            <w:szCs w:val="20"/>
                          </w:rPr>
                        </w:pPr>
                        <w:r w:rsidRPr="00247761">
                          <w:rPr>
                            <w:sz w:val="20"/>
                            <w:szCs w:val="20"/>
                          </w:rPr>
                          <w:t>Адрес местонахождения: г. Москва, Бумажный проезд, дом 14, строение 1</w:t>
                        </w:r>
                      </w:p>
                      <w:p w14:paraId="02CD4489" w14:textId="77777777" w:rsidR="00472A90" w:rsidRPr="00247761" w:rsidRDefault="00472A90" w:rsidP="00A804D9">
                        <w:pPr>
                          <w:pStyle w:val="a7"/>
                          <w:rPr>
                            <w:sz w:val="20"/>
                            <w:szCs w:val="20"/>
                          </w:rPr>
                        </w:pPr>
                        <w:r w:rsidRPr="00247761">
                          <w:rPr>
                            <w:sz w:val="20"/>
                            <w:szCs w:val="20"/>
                          </w:rPr>
                          <w:t>Для корреспонденции: 127137, г. Москва, а/я 46</w:t>
                        </w:r>
                      </w:p>
                      <w:p w14:paraId="17CAFA30" w14:textId="77777777" w:rsidR="00472A90" w:rsidRPr="00247761" w:rsidRDefault="00472A90" w:rsidP="00A804D9">
                        <w:pPr>
                          <w:pStyle w:val="a7"/>
                          <w:rPr>
                            <w:sz w:val="20"/>
                            <w:szCs w:val="20"/>
                          </w:rPr>
                        </w:pPr>
                        <w:r w:rsidRPr="00247761">
                          <w:rPr>
                            <w:sz w:val="20"/>
                            <w:szCs w:val="20"/>
                          </w:rPr>
                          <w:t>ИНН 7707698826, КПП 771401001, ОГРН 1097746103443</w:t>
                        </w:r>
                      </w:p>
                      <w:p w14:paraId="60ECC2AD" w14:textId="77777777" w:rsidR="00472A90" w:rsidRPr="00247761" w:rsidRDefault="00472A90" w:rsidP="00A804D9">
                        <w:pPr>
                          <w:pStyle w:val="a7"/>
                          <w:rPr>
                            <w:sz w:val="20"/>
                            <w:szCs w:val="20"/>
                          </w:rPr>
                        </w:pPr>
                        <w:r w:rsidRPr="00247761">
                          <w:rPr>
                            <w:sz w:val="20"/>
                            <w:szCs w:val="20"/>
                          </w:rPr>
                          <w:t xml:space="preserve">Тел: (495) 532-61-59, </w:t>
                        </w:r>
                        <w:r w:rsidRPr="00247761">
                          <w:rPr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247761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247761">
                          <w:rPr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247761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hyperlink r:id="rId9" w:history="1">
                          <w:r w:rsidRPr="00247761">
                            <w:rPr>
                              <w:rStyle w:val="a6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info</w:t>
                          </w:r>
                          <w:r w:rsidRPr="00247761">
                            <w:rPr>
                              <w:rStyle w:val="a6"/>
                              <w:color w:val="auto"/>
                              <w:sz w:val="20"/>
                              <w:szCs w:val="20"/>
                            </w:rPr>
                            <w:t>@</w:t>
                          </w:r>
                          <w:r w:rsidRPr="00247761">
                            <w:rPr>
                              <w:rStyle w:val="a6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asergroup</w:t>
                          </w:r>
                          <w:r w:rsidRPr="00247761">
                            <w:rPr>
                              <w:rStyle w:val="a6"/>
                              <w:color w:val="auto"/>
                              <w:sz w:val="20"/>
                              <w:szCs w:val="20"/>
                            </w:rPr>
                            <w:t>.</w:t>
                          </w:r>
                          <w:r w:rsidRPr="00247761">
                            <w:rPr>
                              <w:rStyle w:val="a6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</w:hyperlink>
                      </w:p>
                      <w:p w14:paraId="75F56360" w14:textId="77777777" w:rsidR="00472A90" w:rsidRPr="00247761" w:rsidRDefault="00472A90" w:rsidP="00A804D9">
                        <w:pPr>
                          <w:pStyle w:val="a7"/>
                          <w:rPr>
                            <w:rFonts w:ascii="Arial Narrow" w:hAnsi="Arial Narrow" w:cs="Arial"/>
                            <w:sz w:val="20"/>
                            <w:szCs w:val="20"/>
                            <w:lang w:val="en-US"/>
                          </w:rPr>
                        </w:pPr>
                        <w:r w:rsidRPr="00247761">
                          <w:rPr>
                            <w:sz w:val="20"/>
                            <w:szCs w:val="20"/>
                            <w:lang w:val="en-US"/>
                          </w:rPr>
                          <w:t xml:space="preserve">Web site: </w:t>
                        </w:r>
                        <w:hyperlink r:id="rId10" w:history="1">
                          <w:r w:rsidRPr="00247761">
                            <w:rPr>
                              <w:rStyle w:val="a6"/>
                              <w:color w:val="auto"/>
                              <w:sz w:val="20"/>
                              <w:szCs w:val="20"/>
                              <w:lang w:val="en-US"/>
                            </w:rPr>
                            <w:t>www.asergroup.ru</w:t>
                          </w:r>
                        </w:hyperlink>
                      </w:p>
                    </w:tc>
                  </w:tr>
                </w:tbl>
                <w:p w14:paraId="28CFCA84" w14:textId="77777777" w:rsidR="00472A90" w:rsidRPr="00247761" w:rsidRDefault="00472A90" w:rsidP="00A804D9">
                  <w:pPr>
                    <w:pStyle w:val="a4"/>
                    <w:spacing w:before="60" w:after="6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22" w:type="dxa"/>
                  <w:vAlign w:val="center"/>
                </w:tcPr>
                <w:p w14:paraId="4698ECCA" w14:textId="77777777" w:rsidR="00472A90" w:rsidRPr="00247761" w:rsidRDefault="00472A90" w:rsidP="00A804D9">
                  <w:pPr>
                    <w:pStyle w:val="a4"/>
                    <w:spacing w:before="60" w:after="60"/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EE734C" w:rsidRPr="00247761" w14:paraId="71EDB876" w14:textId="77777777" w:rsidTr="00A804D9">
              <w:trPr>
                <w:trHeight w:val="80"/>
              </w:trPr>
              <w:tc>
                <w:tcPr>
                  <w:tcW w:w="10457" w:type="dxa"/>
                  <w:gridSpan w:val="2"/>
                  <w:vAlign w:val="center"/>
                </w:tcPr>
                <w:p w14:paraId="48C969D4" w14:textId="77777777" w:rsidR="00472A90" w:rsidRPr="00247761" w:rsidRDefault="00472A90" w:rsidP="00A804D9">
                  <w:pPr>
                    <w:pStyle w:val="a7"/>
                    <w:tabs>
                      <w:tab w:val="right" w:pos="9674"/>
                    </w:tabs>
                    <w:spacing w:before="60" w:after="60"/>
                    <w:rPr>
                      <w:rFonts w:ascii="Arial Narrow" w:hAnsi="Arial Narrow" w:cs="Arial"/>
                      <w:sz w:val="18"/>
                      <w:szCs w:val="18"/>
                      <w:lang w:val="en-US"/>
                    </w:rPr>
                  </w:pPr>
                  <w:r w:rsidRPr="00247761">
                    <w:rPr>
                      <w:rFonts w:ascii="Arial Narrow" w:hAnsi="Arial Narrow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60A0161" wp14:editId="38E3AFE5">
                            <wp:extent cx="5977890" cy="635"/>
                            <wp:effectExtent l="29845" t="30480" r="31115" b="35560"/>
                            <wp:docPr id="4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97789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nThick">
                                      <a:solidFill>
                                        <a:srgbClr val="003366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6AA8FCF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" strokecolor="#036" strokeweight="4.5pt">
                            <v:stroke linestyle="thinThi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47CA8DE3" w14:textId="77777777" w:rsidR="00472A90" w:rsidRPr="00247761" w:rsidRDefault="00472A90" w:rsidP="00A804D9">
            <w:pPr>
              <w:pStyle w:val="a4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</w:tbl>
    <w:p w14:paraId="09EB3162" w14:textId="77777777" w:rsidR="00A31CDB" w:rsidRPr="00247761" w:rsidRDefault="00A31CDB" w:rsidP="00A31CDB">
      <w:pPr>
        <w:spacing w:before="60" w:after="60"/>
        <w:rPr>
          <w:rFonts w:ascii="Arial" w:hAnsi="Arial" w:cs="Arial"/>
          <w:sz w:val="10"/>
          <w:szCs w:val="10"/>
          <w:shd w:val="clear" w:color="auto" w:fill="FFFFFF"/>
        </w:rPr>
      </w:pPr>
    </w:p>
    <w:p w14:paraId="1699AE7A" w14:textId="77777777" w:rsidR="00A31CDB" w:rsidRPr="00247761" w:rsidRDefault="00A31CDB" w:rsidP="00A31CDB">
      <w:pPr>
        <w:spacing w:before="60" w:after="60"/>
        <w:jc w:val="center"/>
        <w:rPr>
          <w:rFonts w:ascii="Arial" w:eastAsia="Times New Roman" w:hAnsi="Arial" w:cs="Arial"/>
          <w:sz w:val="24"/>
          <w:szCs w:val="24"/>
        </w:rPr>
      </w:pPr>
      <w:r w:rsidRPr="0024776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A8D4D17" w14:textId="77777777" w:rsidR="008768B6" w:rsidRPr="00247761" w:rsidRDefault="008768B6" w:rsidP="008768B6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  <w:r w:rsidRPr="00247761">
        <w:rPr>
          <w:rFonts w:ascii="Times New Roman" w:hAnsi="Times New Roman"/>
          <w:b/>
          <w:sz w:val="32"/>
          <w:szCs w:val="32"/>
        </w:rPr>
        <w:t>XVI Всероссийский конгресс</w:t>
      </w:r>
    </w:p>
    <w:p w14:paraId="4D39F32C" w14:textId="344AD5CD" w:rsidR="008768B6" w:rsidRPr="00247761" w:rsidRDefault="008768B6" w:rsidP="008768B6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  <w:r w:rsidRPr="00247761">
        <w:rPr>
          <w:rFonts w:ascii="Times New Roman" w:hAnsi="Times New Roman"/>
          <w:b/>
          <w:sz w:val="32"/>
          <w:szCs w:val="32"/>
        </w:rPr>
        <w:t>Интеллектуальная собственность: регистрация, использование, защита и авторские вознаграждения 2023</w:t>
      </w:r>
    </w:p>
    <w:p w14:paraId="10DE45EC" w14:textId="3A2D3218" w:rsidR="008768B6" w:rsidRPr="00247761" w:rsidRDefault="008768B6" w:rsidP="00A31CDB">
      <w:pPr>
        <w:spacing w:before="60" w:after="60"/>
        <w:jc w:val="center"/>
        <w:rPr>
          <w:rFonts w:ascii="Times New Roman" w:hAnsi="Times New Roman"/>
          <w:sz w:val="32"/>
          <w:szCs w:val="32"/>
        </w:rPr>
      </w:pPr>
    </w:p>
    <w:p w14:paraId="72E7A7DF" w14:textId="31FA0FE9" w:rsidR="008768B6" w:rsidRPr="00247761" w:rsidRDefault="003B03C8" w:rsidP="00A31CDB">
      <w:pPr>
        <w:spacing w:before="60" w:after="60"/>
        <w:jc w:val="center"/>
        <w:rPr>
          <w:rFonts w:ascii="Times New Roman" w:hAnsi="Times New Roman"/>
          <w:b/>
          <w:bCs/>
          <w:sz w:val="32"/>
          <w:szCs w:val="32"/>
        </w:rPr>
      </w:pPr>
      <w:r w:rsidRPr="00247761">
        <w:rPr>
          <w:rFonts w:ascii="Times New Roman" w:hAnsi="Times New Roman"/>
          <w:b/>
          <w:bCs/>
          <w:sz w:val="32"/>
          <w:szCs w:val="32"/>
        </w:rPr>
        <w:t>29-31</w:t>
      </w:r>
      <w:r w:rsidR="008768B6" w:rsidRPr="00247761">
        <w:rPr>
          <w:rFonts w:ascii="Times New Roman" w:hAnsi="Times New Roman"/>
          <w:b/>
          <w:bCs/>
          <w:sz w:val="32"/>
          <w:szCs w:val="32"/>
        </w:rPr>
        <w:t xml:space="preserve"> мая</w:t>
      </w:r>
      <w:r w:rsidR="00EF142C" w:rsidRPr="00247761">
        <w:rPr>
          <w:rFonts w:ascii="Times New Roman" w:hAnsi="Times New Roman"/>
          <w:b/>
          <w:bCs/>
          <w:sz w:val="32"/>
          <w:szCs w:val="32"/>
        </w:rPr>
        <w:t xml:space="preserve"> 2023г.</w:t>
      </w:r>
    </w:p>
    <w:p w14:paraId="6B5D7676" w14:textId="77777777" w:rsidR="00EF142C" w:rsidRPr="00247761" w:rsidRDefault="00EF142C" w:rsidP="00EF142C">
      <w:pPr>
        <w:spacing w:before="60" w:after="60"/>
        <w:jc w:val="center"/>
        <w:rPr>
          <w:rFonts w:ascii="Times New Roman" w:hAnsi="Times New Roman"/>
          <w:sz w:val="32"/>
          <w:szCs w:val="32"/>
        </w:rPr>
      </w:pPr>
    </w:p>
    <w:p w14:paraId="5C0DD06B" w14:textId="19018BD0" w:rsidR="00EF142C" w:rsidRPr="00247761" w:rsidRDefault="00EF142C" w:rsidP="00EF142C">
      <w:pPr>
        <w:spacing w:before="60" w:after="60"/>
        <w:jc w:val="center"/>
        <w:rPr>
          <w:rFonts w:ascii="Times New Roman" w:hAnsi="Times New Roman"/>
          <w:sz w:val="32"/>
          <w:szCs w:val="32"/>
        </w:rPr>
      </w:pPr>
      <w:r w:rsidRPr="00247761">
        <w:rPr>
          <w:rFonts w:ascii="Times New Roman" w:hAnsi="Times New Roman"/>
          <w:sz w:val="32"/>
          <w:szCs w:val="32"/>
        </w:rPr>
        <w:t xml:space="preserve">Программа </w:t>
      </w:r>
    </w:p>
    <w:p w14:paraId="62031F8B" w14:textId="4CE9C18B" w:rsidR="006563B8" w:rsidRPr="00247761" w:rsidRDefault="00131469" w:rsidP="00DE0664">
      <w:pPr>
        <w:spacing w:before="60"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776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7FA4A9E" w14:textId="590A3788" w:rsidR="00A31CDB" w:rsidRPr="00247761" w:rsidRDefault="007C69E4" w:rsidP="007C69E4">
      <w:pPr>
        <w:spacing w:before="60" w:after="60"/>
        <w:jc w:val="right"/>
        <w:rPr>
          <w:rFonts w:ascii="Times New Roman" w:hAnsi="Times New Roman"/>
          <w:bCs/>
          <w:sz w:val="32"/>
          <w:szCs w:val="32"/>
        </w:rPr>
      </w:pPr>
      <w:r w:rsidRPr="00247761">
        <w:rPr>
          <w:rFonts w:ascii="Times New Roman" w:hAnsi="Times New Roman"/>
          <w:bCs/>
          <w:sz w:val="32"/>
          <w:szCs w:val="32"/>
        </w:rPr>
        <w:t xml:space="preserve"> 29 </w:t>
      </w:r>
      <w:r w:rsidR="00C366C8" w:rsidRPr="00247761">
        <w:rPr>
          <w:rFonts w:ascii="Times New Roman" w:hAnsi="Times New Roman"/>
          <w:bCs/>
          <w:sz w:val="32"/>
          <w:szCs w:val="32"/>
        </w:rPr>
        <w:t>мая</w:t>
      </w:r>
      <w:r w:rsidR="00066EA3" w:rsidRPr="00247761">
        <w:rPr>
          <w:rFonts w:ascii="Times New Roman" w:hAnsi="Times New Roman"/>
          <w:bCs/>
          <w:sz w:val="32"/>
          <w:szCs w:val="32"/>
        </w:rPr>
        <w:t>, 202</w:t>
      </w:r>
      <w:r w:rsidR="00B02310" w:rsidRPr="00247761">
        <w:rPr>
          <w:rFonts w:ascii="Times New Roman" w:hAnsi="Times New Roman"/>
          <w:bCs/>
          <w:sz w:val="32"/>
          <w:szCs w:val="32"/>
        </w:rPr>
        <w:t>3</w:t>
      </w:r>
      <w:r w:rsidR="00A31CDB" w:rsidRPr="00247761">
        <w:rPr>
          <w:rFonts w:ascii="Times New Roman" w:hAnsi="Times New Roman"/>
          <w:bCs/>
          <w:sz w:val="32"/>
          <w:szCs w:val="32"/>
        </w:rPr>
        <w:t>, время мск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EE734C" w:rsidRPr="007C166F" w14:paraId="0B6F3704" w14:textId="77777777" w:rsidTr="00CD26E1">
        <w:trPr>
          <w:trHeight w:val="274"/>
        </w:trPr>
        <w:tc>
          <w:tcPr>
            <w:tcW w:w="1701" w:type="dxa"/>
            <w:shd w:val="clear" w:color="auto" w:fill="D9D9D9"/>
          </w:tcPr>
          <w:p w14:paraId="780D4B57" w14:textId="513F7321" w:rsidR="009B6C39" w:rsidRPr="007C166F" w:rsidRDefault="002040C9" w:rsidP="002040C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 xml:space="preserve">09.00 </w:t>
            </w:r>
            <w:r w:rsidR="009B6C39" w:rsidRPr="007C166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09.45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64315F4" w14:textId="56E4E201" w:rsidR="002040C9" w:rsidRPr="007C166F" w:rsidRDefault="002040C9" w:rsidP="002040C9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Меры государственной поддержки науки и технологий, создания и внедрения объектов </w:t>
            </w:r>
            <w:r w:rsidR="009E0756"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интеллектуальной собственности (</w:t>
            </w: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</w:t>
            </w:r>
            <w:r w:rsidR="009E0756"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 в 2023г</w:t>
            </w: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2D5356C" w14:textId="77777777" w:rsidR="003B03C8" w:rsidRPr="007C166F" w:rsidRDefault="003B03C8" w:rsidP="003B03C8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30180661"/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Меры стимулирования трансфера технологий в  рамках дорожной карты «Трансформация делового климата» «Интеллектуальная собственность» (ТДК ИС):</w:t>
            </w:r>
          </w:p>
          <w:p w14:paraId="286F56F6" w14:textId="77777777" w:rsidR="003B03C8" w:rsidRPr="007C166F" w:rsidRDefault="003B03C8" w:rsidP="003B03C8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- обзор  последних внесенных изменений в ТДК ИС;</w:t>
            </w:r>
          </w:p>
          <w:p w14:paraId="5267F654" w14:textId="77777777" w:rsidR="003B03C8" w:rsidRPr="007C166F" w:rsidRDefault="003B03C8" w:rsidP="003B03C8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- новые налоговые преференции за тиражирование интеллектуальной собственности: возможность субъектов РФ самостоятельно устанавливать режим «патентной коробки».</w:t>
            </w:r>
          </w:p>
          <w:p w14:paraId="7961E1FC" w14:textId="77777777" w:rsidR="003B03C8" w:rsidRPr="007C166F" w:rsidRDefault="003B03C8" w:rsidP="003B03C8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Поддержка бизнеса Роспатентом: эксплуатация клиентоцентричных цифровых сервисов для повышения эффективности взаимодействия с  Ведомством.</w:t>
            </w:r>
          </w:p>
          <w:p w14:paraId="3B2768D9" w14:textId="77777777" w:rsidR="003B03C8" w:rsidRPr="007C166F" w:rsidRDefault="003B03C8" w:rsidP="003B03C8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Возможность внесения в  законодательство РФ изменений, касающихся расширения круга правообладателей товарных знаков.</w:t>
            </w:r>
          </w:p>
          <w:p w14:paraId="71EE20AD" w14:textId="77777777" w:rsidR="003B03C8" w:rsidRPr="007C166F" w:rsidRDefault="003B03C8" w:rsidP="003B03C8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Инновационное развитие экономики регионов ресурсного типа, в том числе особенности вовлечения малых инновационных предприятий (МИПов).</w:t>
            </w:r>
          </w:p>
          <w:p w14:paraId="57687080" w14:textId="77777777" w:rsidR="003B03C8" w:rsidRPr="007C166F" w:rsidRDefault="003B03C8" w:rsidP="003B03C8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Упрощение доступа к охраняемым произведениям через цифровые, в том числе государственные сервисы и платформы:</w:t>
            </w:r>
          </w:p>
          <w:p w14:paraId="5CB0CED1" w14:textId="77777777" w:rsidR="003B03C8" w:rsidRPr="007C166F" w:rsidRDefault="003B03C8" w:rsidP="003B03C8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- доступ к охраняемым произведениям через цифровые сервисы и платформы, в том числе государственные;</w:t>
            </w:r>
          </w:p>
          <w:p w14:paraId="41AEDEBD" w14:textId="15CBA752" w:rsidR="003B03C8" w:rsidRPr="007C166F" w:rsidRDefault="003B03C8" w:rsidP="00EF797F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- цифровые трехмерные модели для целей государственной регистрации объектов ИС (изобретения, полезные модели, промышленные образцы, товарные знаки).</w:t>
            </w:r>
            <w:bookmarkEnd w:id="2"/>
          </w:p>
          <w:p w14:paraId="2055822A" w14:textId="26ADEB7D" w:rsidR="009B6C39" w:rsidRPr="007C166F" w:rsidRDefault="002040C9" w:rsidP="002040C9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166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Меньшиков Е.А. </w:t>
            </w:r>
            <w:r w:rsidRPr="007C166F">
              <w:rPr>
                <w:rFonts w:ascii="Times New Roman" w:hAnsi="Times New Roman"/>
                <w:i/>
                <w:iCs/>
                <w:sz w:val="24"/>
                <w:szCs w:val="24"/>
              </w:rPr>
              <w:t>– к.ф.-м.н., генеральный директор  Института безопасности интеллектуальной собственности (ИБИС).</w:t>
            </w:r>
          </w:p>
        </w:tc>
      </w:tr>
      <w:tr w:rsidR="00EE734C" w:rsidRPr="007C166F" w14:paraId="51DA3F3F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2CE9AC8A" w14:textId="76F66705" w:rsidR="00131469" w:rsidRPr="007C166F" w:rsidRDefault="002040C9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09.45</w:t>
            </w:r>
            <w:r w:rsidR="00131469" w:rsidRPr="007C16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02310" w:rsidRPr="007C166F">
              <w:rPr>
                <w:rFonts w:ascii="Times New Roman" w:hAnsi="Times New Roman"/>
                <w:sz w:val="24"/>
                <w:szCs w:val="24"/>
              </w:rPr>
              <w:t>10.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B8CF9C9" w14:textId="77777777" w:rsidR="00131469" w:rsidRPr="007C166F" w:rsidRDefault="00131469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0A574AB9" w14:textId="77777777" w:rsidR="00131469" w:rsidRPr="007C166F" w:rsidRDefault="00131469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(ответы спикера на вопросы участников в прямом эфире).</w:t>
            </w:r>
          </w:p>
        </w:tc>
      </w:tr>
      <w:tr w:rsidR="00B02310" w:rsidRPr="007C166F" w14:paraId="3B4748AC" w14:textId="77777777" w:rsidTr="00A804D9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3CE542" w14:textId="61A8B04B" w:rsidR="00B02310" w:rsidRPr="007C166F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2040C9" w:rsidRPr="007C166F">
              <w:rPr>
                <w:rFonts w:ascii="Times New Roman" w:hAnsi="Times New Roman"/>
                <w:sz w:val="24"/>
                <w:szCs w:val="24"/>
              </w:rPr>
              <w:t>00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 w:rsidR="002040C9" w:rsidRPr="007C16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3D38C" w14:textId="77777777" w:rsidR="00B02310" w:rsidRPr="007C166F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EE734C" w:rsidRPr="007C166F" w14:paraId="0929A68F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3CB93BE3" w14:textId="7BE23557" w:rsidR="00131469" w:rsidRPr="007C166F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30177955"/>
            <w:r w:rsidRPr="007C166F">
              <w:rPr>
                <w:rFonts w:ascii="Times New Roman" w:hAnsi="Times New Roman"/>
                <w:sz w:val="24"/>
                <w:szCs w:val="24"/>
              </w:rPr>
              <w:t>10.</w:t>
            </w:r>
            <w:r w:rsidR="002040C9" w:rsidRPr="007C166F">
              <w:rPr>
                <w:rFonts w:ascii="Times New Roman" w:hAnsi="Times New Roman"/>
                <w:sz w:val="24"/>
                <w:szCs w:val="24"/>
              </w:rPr>
              <w:t>2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0</w:t>
            </w:r>
            <w:r w:rsidR="00131469"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1.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3CD84AF" w14:textId="77777777" w:rsidR="00373DF4" w:rsidRPr="007C166F" w:rsidRDefault="00373DF4" w:rsidP="00373DF4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Интеллектуальная собственность в сфере IT.</w:t>
            </w:r>
          </w:p>
          <w:p w14:paraId="3E67FC06" w14:textId="77777777" w:rsidR="00373DF4" w:rsidRPr="007C166F" w:rsidRDefault="00373DF4" w:rsidP="00B36221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Изменения в части специфики охраны IT решений.</w:t>
            </w:r>
          </w:p>
          <w:p w14:paraId="363C52D7" w14:textId="77777777" w:rsidR="00373DF4" w:rsidRPr="007C166F" w:rsidRDefault="00373DF4" w:rsidP="00B36221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Обзор правовых особенностей для интеллектуальной собственности в сфере IT.</w:t>
            </w:r>
          </w:p>
          <w:p w14:paraId="1BAC8095" w14:textId="69B6C885" w:rsidR="00373DF4" w:rsidRPr="007C166F" w:rsidRDefault="00373DF4" w:rsidP="00B36221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О том, что делать, если Вы выявили нарушителя Ваших прав. Защита интеллектуальной собственности в сфере IT: интересные судебные кейсы.</w:t>
            </w:r>
          </w:p>
          <w:p w14:paraId="63BDF33F" w14:textId="0AB96A94" w:rsidR="004B6AEE" w:rsidRPr="007C166F" w:rsidRDefault="002040C9" w:rsidP="002040C9">
            <w:pPr>
              <w:tabs>
                <w:tab w:val="left" w:pos="1816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C1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Авакян Е.Г.</w:t>
            </w:r>
            <w:r w:rsidRPr="007C166F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C166F">
              <w:rPr>
                <w:rFonts w:ascii="Times New Roman" w:hAnsi="Times New Roman"/>
                <w:i/>
                <w:iCs/>
                <w:sz w:val="24"/>
                <w:szCs w:val="24"/>
              </w:rPr>
              <w:t>– исполнительный Директор Некоммерческого Партнерства «Содействие Развитию Корпоративного Законодательства», советник адвокатского бюро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 </w:t>
            </w:r>
            <w:r w:rsidRPr="007C166F">
              <w:rPr>
                <w:rFonts w:ascii="Times New Roman" w:hAnsi="Times New Roman"/>
                <w:i/>
                <w:iCs/>
                <w:sz w:val="24"/>
                <w:szCs w:val="24"/>
              </w:rPr>
              <w:t>«Егоров, Пугинский, Афанасьев и партнеры», действительный государственный советник юстиции 2 класса</w:t>
            </w:r>
            <w:r w:rsidR="003377B7" w:rsidRPr="007C166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bookmarkEnd w:id="3"/>
      <w:tr w:rsidR="00EE734C" w:rsidRPr="007C166F" w14:paraId="23D651F6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795CFB75" w14:textId="77FD14EB" w:rsidR="00131469" w:rsidRPr="007C166F" w:rsidRDefault="00131469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2040C9" w:rsidRPr="007C166F">
              <w:rPr>
                <w:rFonts w:ascii="Times New Roman" w:hAnsi="Times New Roman"/>
                <w:sz w:val="24"/>
                <w:szCs w:val="24"/>
              </w:rPr>
              <w:t>1.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00</w:t>
            </w:r>
            <w:r w:rsidR="00B02310" w:rsidRPr="007C1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F27AAAA" w14:textId="77777777" w:rsidR="00131469" w:rsidRPr="007C166F" w:rsidRDefault="00131469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2FCB4301" w14:textId="77777777" w:rsidR="00131469" w:rsidRPr="007C166F" w:rsidRDefault="00131469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8E231B" w:rsidRPr="007C166F" w14:paraId="2FEF6831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7013009D" w14:textId="27DDEF44" w:rsidR="00131469" w:rsidRPr="007C166F" w:rsidRDefault="00131469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1.20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040C9" w:rsidRPr="007C166F">
              <w:rPr>
                <w:rFonts w:ascii="Times New Roman" w:hAnsi="Times New Roman"/>
                <w:sz w:val="24"/>
                <w:szCs w:val="24"/>
              </w:rPr>
              <w:t>2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.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169256A" w14:textId="77777777" w:rsidR="00F7356C" w:rsidRPr="007C166F" w:rsidRDefault="00F7356C" w:rsidP="00F7356C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Изменения в правилах государственной регистрации распоряжения исключительным правом на ИС в 2023г.</w:t>
            </w:r>
          </w:p>
          <w:p w14:paraId="69CD41A6" w14:textId="4213E7CB" w:rsidR="00F7356C" w:rsidRPr="007C166F" w:rsidRDefault="00AE7515" w:rsidP="00B36221">
            <w:pPr>
              <w:numPr>
                <w:ilvl w:val="0"/>
                <w:numId w:val="8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положений </w:t>
            </w:r>
            <w:r w:rsidR="00F7356C" w:rsidRPr="007C166F">
              <w:rPr>
                <w:rFonts w:ascii="Times New Roman" w:eastAsia="Times New Roman" w:hAnsi="Times New Roman"/>
                <w:sz w:val="24"/>
                <w:szCs w:val="24"/>
              </w:rPr>
              <w:t>Постановлени</w:t>
            </w: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7356C" w:rsidRPr="007C166F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Правительства РФ от 09.02.2023 N 189 "О внесении изменений в Правила государственной регистрации распоряжения исключительным правом на изобретение, полезную модель, промышленный образец, товарный знак, знак обслуживания, зарегистрированные топологию интегральной микросхемы, программу для ЭВМ, базу данных по договору и перехода исключительного права на них без договора". </w:t>
            </w:r>
          </w:p>
          <w:p w14:paraId="025C7E1C" w14:textId="547B02B0" w:rsidR="00F7356C" w:rsidRPr="007C166F" w:rsidRDefault="00F7356C" w:rsidP="00B36221">
            <w:pPr>
              <w:numPr>
                <w:ilvl w:val="0"/>
                <w:numId w:val="8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Изменения в условиях, при соблюдении которых осуществляется государственная регистрация.</w:t>
            </w:r>
          </w:p>
          <w:p w14:paraId="0E22ED1C" w14:textId="37E22814" w:rsidR="00AE7515" w:rsidRPr="007C166F" w:rsidRDefault="00AE7515" w:rsidP="00B36221">
            <w:pPr>
              <w:numPr>
                <w:ilvl w:val="0"/>
                <w:numId w:val="8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Современная практика регистрации новых товарных знаков.</w:t>
            </w:r>
          </w:p>
          <w:p w14:paraId="315EB4DD" w14:textId="10B03F59" w:rsidR="00F7356C" w:rsidRPr="007C166F" w:rsidRDefault="00F7356C" w:rsidP="00B36221">
            <w:pPr>
              <w:numPr>
                <w:ilvl w:val="0"/>
                <w:numId w:val="8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Уточненный порядок проведения Роспатентом проверки соблюдения условий государственной регистрации</w:t>
            </w:r>
            <w:r w:rsidR="00AE7515" w:rsidRPr="007C16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94D6113" w14:textId="77777777" w:rsidR="00F7356C" w:rsidRPr="007C166F" w:rsidRDefault="00F7356C" w:rsidP="00B36221">
            <w:pPr>
              <w:numPr>
                <w:ilvl w:val="0"/>
                <w:numId w:val="8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 xml:space="preserve"> Новые основания для отказа в государственной регистрации.</w:t>
            </w:r>
          </w:p>
          <w:p w14:paraId="667BA17F" w14:textId="00FCC1A3" w:rsidR="000570E6" w:rsidRPr="007C166F" w:rsidRDefault="00F7356C" w:rsidP="000570E6">
            <w:pPr>
              <w:tabs>
                <w:tab w:val="left" w:pos="1816"/>
              </w:tabs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Авакян Е.Г.</w:t>
            </w:r>
            <w:r w:rsidRPr="007C166F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C166F">
              <w:rPr>
                <w:rFonts w:ascii="Times New Roman" w:hAnsi="Times New Roman"/>
                <w:i/>
                <w:iCs/>
                <w:sz w:val="24"/>
                <w:szCs w:val="24"/>
              </w:rPr>
              <w:t>– исполнительный Директор Некоммерческого Партнерства «Содействие Развитию Корпоративного Законодательства», советник адвокатского бюро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 </w:t>
            </w:r>
            <w:r w:rsidRPr="007C166F">
              <w:rPr>
                <w:rFonts w:ascii="Times New Roman" w:hAnsi="Times New Roman"/>
                <w:i/>
                <w:iCs/>
                <w:sz w:val="24"/>
                <w:szCs w:val="24"/>
              </w:rPr>
              <w:t>«Егоров, Пугинский, Афанасьев и партнеры», действительный государственный советник юстиции 2 класса.</w:t>
            </w:r>
          </w:p>
        </w:tc>
      </w:tr>
      <w:tr w:rsidR="00EE734C" w:rsidRPr="007C166F" w14:paraId="0D7EE944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0E7CFE97" w14:textId="1F879362" w:rsidR="00131469" w:rsidRPr="007C166F" w:rsidRDefault="00131469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2040C9" w:rsidRPr="007C166F">
              <w:rPr>
                <w:rFonts w:ascii="Times New Roman" w:hAnsi="Times New Roman"/>
                <w:sz w:val="24"/>
                <w:szCs w:val="24"/>
              </w:rPr>
              <w:t>2</w:t>
            </w:r>
            <w:r w:rsidR="00B02310" w:rsidRPr="007C166F">
              <w:rPr>
                <w:rFonts w:ascii="Times New Roman" w:hAnsi="Times New Roman"/>
                <w:sz w:val="24"/>
                <w:szCs w:val="24"/>
              </w:rPr>
              <w:t>.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0</w:t>
            </w:r>
            <w:r w:rsidR="00CE4825" w:rsidRPr="007C166F">
              <w:rPr>
                <w:rFonts w:ascii="Times New Roman" w:hAnsi="Times New Roman"/>
                <w:sz w:val="24"/>
                <w:szCs w:val="24"/>
              </w:rPr>
              <w:t>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C3F91B6" w14:textId="77777777" w:rsidR="00131469" w:rsidRPr="007C166F" w:rsidRDefault="00131469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5DC5EF6C" w14:textId="77777777" w:rsidR="00131469" w:rsidRPr="007C166F" w:rsidRDefault="00131469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B02310" w:rsidRPr="007C166F" w14:paraId="2C68B32B" w14:textId="77777777" w:rsidTr="00A804D9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98BF9" w14:textId="09B1C122" w:rsidR="00B02310" w:rsidRPr="007C166F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2.20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BAD6B" w14:textId="77777777" w:rsidR="00B02310" w:rsidRPr="007C166F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3C2677" w:rsidRPr="007C166F" w14:paraId="312925C7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5A88C384" w14:textId="632473B7" w:rsidR="003C2677" w:rsidRPr="007C166F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2.40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45EF760" w14:textId="77777777" w:rsidR="007160A4" w:rsidRPr="007C166F" w:rsidRDefault="007160A4" w:rsidP="007160A4">
            <w:pPr>
              <w:pStyle w:val="57121fd2094c0521bd6ff683d8d0a42f228bf8a64b8551e1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C166F">
              <w:rPr>
                <w:b/>
                <w:bCs/>
                <w:sz w:val="28"/>
                <w:szCs w:val="28"/>
              </w:rPr>
              <w:t xml:space="preserve"> </w:t>
            </w:r>
            <w:r w:rsidRPr="007C166F">
              <w:rPr>
                <w:rStyle w:val="aa"/>
                <w:sz w:val="28"/>
                <w:szCs w:val="28"/>
              </w:rPr>
              <w:t>Новое в патентовании и поддержании патента в 2023г.</w:t>
            </w:r>
          </w:p>
          <w:p w14:paraId="3A44F671" w14:textId="77777777" w:rsidR="007160A4" w:rsidRPr="007C166F" w:rsidRDefault="007160A4" w:rsidP="00B36221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7C166F">
              <w:t>Законодательное регулирование патентования в </w:t>
            </w:r>
            <w:r w:rsidRPr="007C166F">
              <w:rPr>
                <w:rStyle w:val="wmi-callto"/>
              </w:rPr>
              <w:t>2022-2023</w:t>
            </w:r>
            <w:r w:rsidRPr="007C166F">
              <w:t>гг.</w:t>
            </w:r>
          </w:p>
          <w:p w14:paraId="02AF1B5B" w14:textId="130A7439" w:rsidR="007160A4" w:rsidRPr="007C166F" w:rsidRDefault="007160A4" w:rsidP="00B36221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7C166F">
              <w:t>Изменения в охране патентных прав в новых субъектах РФ.</w:t>
            </w:r>
          </w:p>
          <w:p w14:paraId="131975BE" w14:textId="5E8F3398" w:rsidR="00CA1ABD" w:rsidRPr="007C166F" w:rsidRDefault="00CA1ABD" w:rsidP="00B36221">
            <w:pPr>
              <w:numPr>
                <w:ilvl w:val="0"/>
                <w:numId w:val="9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Анализ стратегий патентования, используемых ведущими компаниями в России.</w:t>
            </w:r>
          </w:p>
          <w:p w14:paraId="12B91E6B" w14:textId="77777777" w:rsidR="007160A4" w:rsidRPr="007C166F" w:rsidRDefault="007160A4" w:rsidP="00B36221">
            <w:pPr>
              <w:numPr>
                <w:ilvl w:val="0"/>
                <w:numId w:val="9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Ускоренное патентование для организаций, реализующих свои инновационные программы в  области развития приоритетных технологических направлений.</w:t>
            </w:r>
          </w:p>
          <w:p w14:paraId="62D0B6BA" w14:textId="77777777" w:rsidR="007160A4" w:rsidRPr="007C166F" w:rsidRDefault="007160A4" w:rsidP="00B36221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7C166F">
              <w:t xml:space="preserve">Процедурные вопросы подачи заявки на выдачу патента на изобретение, полезную модель, промышленный образец. Состав документов, </w:t>
            </w:r>
            <w:r w:rsidRPr="007C166F">
              <w:lastRenderedPageBreak/>
              <w:t>требования. Экспертиза заявок. Принятие решения по заявке, выдача патента. Государственная регистрация патента.</w:t>
            </w:r>
          </w:p>
          <w:p w14:paraId="7BFEF5D4" w14:textId="77777777" w:rsidR="007160A4" w:rsidRPr="007C166F" w:rsidRDefault="007160A4" w:rsidP="00B36221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7C166F">
              <w:t>Патентная экспертиза, актуальные моменты ведения делопроизводства по заявке, порядок уплаты пошлин за поддержание в силе патента, за продление срока действия исключительного права и удостоверяющего это право патента, за восстановление действия патента на изобретение, полезную модель, промышленный образец, требования к документу, подтверждающему уплату пошлины.</w:t>
            </w:r>
            <w:r w:rsidRPr="007C166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06A82D0" w14:textId="7F29B44E" w:rsidR="003C2677" w:rsidRPr="007C166F" w:rsidRDefault="007160A4" w:rsidP="007160A4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C166F">
              <w:rPr>
                <w:rFonts w:ascii="Times New Roman" w:hAnsi="Times New Roman"/>
                <w:b/>
                <w:i/>
                <w:sz w:val="24"/>
                <w:szCs w:val="24"/>
              </w:rPr>
              <w:t>Угрюмов В.М.</w:t>
            </w:r>
            <w:r w:rsidRPr="007C166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7C166F">
              <w:rPr>
                <w:rFonts w:ascii="Times New Roman" w:hAnsi="Times New Roman"/>
                <w:i/>
                <w:sz w:val="24"/>
                <w:szCs w:val="24"/>
              </w:rPr>
              <w:t>– партнер юридической фирмы «Ivanov, Makarov &amp; Partners».</w:t>
            </w:r>
          </w:p>
        </w:tc>
      </w:tr>
      <w:tr w:rsidR="003C2677" w:rsidRPr="007C166F" w14:paraId="4903CA97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129B1053" w14:textId="418316E8" w:rsidR="003C2677" w:rsidRPr="007C166F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3.20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1CDE923" w14:textId="77777777" w:rsidR="003C2677" w:rsidRPr="007C166F" w:rsidRDefault="003C2677" w:rsidP="00341D5F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3375CB44" w14:textId="77777777" w:rsidR="003C2677" w:rsidRPr="007C166F" w:rsidRDefault="003C2677" w:rsidP="00341D5F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CE4825" w:rsidRPr="007C166F" w14:paraId="123B5738" w14:textId="77777777" w:rsidTr="00667707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8F0130" w14:textId="15E5CED6" w:rsidR="00CE4825" w:rsidRPr="007C166F" w:rsidRDefault="00CE4825" w:rsidP="0066770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3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.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4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D3446" w14:textId="77777777" w:rsidR="00CE4825" w:rsidRPr="007C166F" w:rsidRDefault="00CE4825" w:rsidP="00667707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3C2677" w:rsidRPr="007C166F" w14:paraId="7AF14760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317FE95C" w14:textId="4B3F0423" w:rsidR="003C2677" w:rsidRPr="007C166F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66F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4.00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7C166F">
              <w:rPr>
                <w:rFonts w:ascii="Times New Roman" w:hAnsi="Times New Roman"/>
                <w:sz w:val="24"/>
                <w:szCs w:val="24"/>
              </w:rPr>
              <w:t>5.</w:t>
            </w:r>
            <w:r w:rsidR="00EF67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165F8B4" w14:textId="77777777" w:rsidR="00EF6794" w:rsidRPr="00247761" w:rsidRDefault="00EF6794" w:rsidP="00EF679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7761">
              <w:rPr>
                <w:rFonts w:ascii="Times New Roman" w:hAnsi="Times New Roman"/>
                <w:b/>
                <w:bCs/>
                <w:sz w:val="28"/>
                <w:szCs w:val="28"/>
              </w:rPr>
              <w:t>Учет прав на РИД в составе нематериальных активов (НМА): налоговый аспект в 2023г.</w:t>
            </w:r>
          </w:p>
          <w:p w14:paraId="1002D61A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Аудит РИД в составе НМА.</w:t>
            </w:r>
          </w:p>
          <w:p w14:paraId="57DC6C93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Формирование реестра ИС на предприятии и использование в коммерческом обороте.</w:t>
            </w:r>
          </w:p>
          <w:p w14:paraId="3E3E2808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Баланс интересов между работником-работодателем, заказчиком-исполнителем, управляющей компанией-зависимыми обществами и т.д.</w:t>
            </w:r>
          </w:p>
          <w:p w14:paraId="71929292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Учет НМА (налоговый аспект): нормативно-правовые акты, определяющие порядок приема, постановки на учет, формирования первоначальной стоимости. Критерии отнесения ИС к НМА.</w:t>
            </w:r>
          </w:p>
          <w:p w14:paraId="1F0DD8D0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Налогообложение сделок с ИС: разбор особенностей.</w:t>
            </w:r>
          </w:p>
          <w:p w14:paraId="71435B15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Особенности формирования первоначальной стоимости НМА для целей налогового учета.</w:t>
            </w:r>
          </w:p>
          <w:p w14:paraId="400A2552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Основные вопросы уплаты налога на прибыль и НДС в отношении сделок с ИС.</w:t>
            </w:r>
          </w:p>
          <w:p w14:paraId="60469BD2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Переоценка НМА.</w:t>
            </w:r>
          </w:p>
          <w:p w14:paraId="0FD4A9C0" w14:textId="77777777" w:rsidR="00EF6794" w:rsidRPr="00247761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Амортизация НМА и особенности их выбытия в налоговом учете.</w:t>
            </w:r>
          </w:p>
          <w:p w14:paraId="1E2E8D59" w14:textId="34ECC9B1" w:rsidR="00CA1ABD" w:rsidRPr="00EF6794" w:rsidRDefault="00EF6794" w:rsidP="00EF6794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7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Белова Е.В.</w:t>
            </w:r>
            <w:r w:rsidRPr="00247761">
              <w:rPr>
                <w:rFonts w:ascii="Times New Roman" w:hAnsi="Times New Roman"/>
                <w:bCs/>
                <w:i/>
                <w:sz w:val="24"/>
                <w:szCs w:val="24"/>
              </w:rPr>
              <w:t> – финансовый директор ООО «Ай Пи эМ Групп».</w:t>
            </w:r>
          </w:p>
        </w:tc>
      </w:tr>
      <w:tr w:rsidR="00EF6794" w:rsidRPr="007C166F" w14:paraId="41ED6D9C" w14:textId="77777777" w:rsidTr="0011230D">
        <w:trPr>
          <w:trHeight w:val="274"/>
        </w:trPr>
        <w:tc>
          <w:tcPr>
            <w:tcW w:w="1701" w:type="dxa"/>
            <w:shd w:val="clear" w:color="auto" w:fill="D9D9D9"/>
          </w:tcPr>
          <w:p w14:paraId="3BBD447A" w14:textId="5158BD50" w:rsidR="00EF6794" w:rsidRPr="007C166F" w:rsidRDefault="00EF6794" w:rsidP="0011230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Pr="007C166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6F8D0FD" w14:textId="77777777" w:rsidR="00EF6794" w:rsidRPr="007C166F" w:rsidRDefault="00EF6794" w:rsidP="0011230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72765D7D" w14:textId="77777777" w:rsidR="00EF6794" w:rsidRPr="007C166F" w:rsidRDefault="00EF6794" w:rsidP="0011230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</w:tbl>
    <w:p w14:paraId="25B56A57" w14:textId="77777777" w:rsidR="00EF6794" w:rsidRPr="00247761" w:rsidRDefault="00EF6794" w:rsidP="00EF142C">
      <w:pPr>
        <w:spacing w:before="60" w:after="60"/>
        <w:jc w:val="right"/>
        <w:rPr>
          <w:rFonts w:ascii="Roboto" w:hAnsi="Roboto"/>
          <w:sz w:val="30"/>
          <w:szCs w:val="30"/>
        </w:rPr>
      </w:pPr>
    </w:p>
    <w:p w14:paraId="17A59E20" w14:textId="77777777" w:rsidR="007C69E4" w:rsidRPr="00247761" w:rsidRDefault="007C69E4" w:rsidP="007C69E4">
      <w:pPr>
        <w:spacing w:before="240" w:after="120"/>
        <w:ind w:left="360"/>
        <w:jc w:val="right"/>
        <w:rPr>
          <w:rFonts w:ascii="Times New Roman" w:hAnsi="Times New Roman"/>
          <w:bCs/>
          <w:sz w:val="32"/>
          <w:szCs w:val="32"/>
        </w:rPr>
      </w:pPr>
      <w:r w:rsidRPr="00247761">
        <w:rPr>
          <w:rFonts w:ascii="Times New Roman" w:hAnsi="Times New Roman"/>
          <w:bCs/>
          <w:sz w:val="32"/>
          <w:szCs w:val="32"/>
        </w:rPr>
        <w:t>30 мая, 2023, время мск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7C69E4" w:rsidRPr="00247761" w14:paraId="51263C10" w14:textId="77777777" w:rsidTr="00522B9D">
        <w:trPr>
          <w:trHeight w:val="274"/>
        </w:trPr>
        <w:tc>
          <w:tcPr>
            <w:tcW w:w="1701" w:type="dxa"/>
            <w:shd w:val="clear" w:color="auto" w:fill="D9D9D9"/>
          </w:tcPr>
          <w:p w14:paraId="47AFF19D" w14:textId="77777777" w:rsidR="007C69E4" w:rsidRPr="00247761" w:rsidRDefault="007C69E4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09.00 – 10.30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3D4F285" w14:textId="77777777" w:rsidR="007C69E4" w:rsidRPr="00247761" w:rsidRDefault="007C69E4" w:rsidP="00522B9D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77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Актуальные вопросы оценки ИС и нематериальных активов в свете новых федерального стандарта оценки и федерального стандарта бухгалтерского учета. </w:t>
            </w:r>
          </w:p>
          <w:p w14:paraId="5B68B407" w14:textId="77777777" w:rsidR="007C69E4" w:rsidRPr="00247761" w:rsidRDefault="007C69E4" w:rsidP="00522B9D">
            <w:pPr>
              <w:shd w:val="clear" w:color="auto" w:fill="FFFFFF"/>
              <w:spacing w:after="60"/>
              <w:jc w:val="center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Как обеспечить рост капитализации предприятия за счет РИД?</w:t>
            </w:r>
          </w:p>
          <w:p w14:paraId="5ACF56F8" w14:textId="77777777" w:rsidR="007C69E4" w:rsidRPr="00247761" w:rsidRDefault="007C69E4" w:rsidP="00522B9D">
            <w:pPr>
              <w:numPr>
                <w:ilvl w:val="0"/>
                <w:numId w:val="3"/>
              </w:numPr>
              <w:shd w:val="clear" w:color="auto" w:fill="FFFFFF"/>
              <w:spacing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Новеллы Федерального стандарта оценки ФСО </w:t>
            </w: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(2022) и Федерального стандарта бухгалтерского учета ФСБУ 14/2022.</w:t>
            </w:r>
          </w:p>
          <w:p w14:paraId="5F484D8C" w14:textId="77777777" w:rsidR="007C69E4" w:rsidRPr="00247761" w:rsidRDefault="007C69E4" w:rsidP="00522B9D">
            <w:pPr>
              <w:numPr>
                <w:ilvl w:val="0"/>
                <w:numId w:val="3"/>
              </w:numPr>
              <w:shd w:val="clear" w:color="auto" w:fill="FFFFFF"/>
              <w:spacing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Нормативно-правовые механизмы кредитования под залог ИС.</w:t>
            </w:r>
          </w:p>
          <w:p w14:paraId="73D3CB73" w14:textId="77777777" w:rsidR="007C69E4" w:rsidRPr="00247761" w:rsidRDefault="007C69E4" w:rsidP="00522B9D">
            <w:pPr>
              <w:numPr>
                <w:ilvl w:val="0"/>
                <w:numId w:val="3"/>
              </w:numPr>
              <w:shd w:val="clear" w:color="auto" w:fill="FFFFFF"/>
              <w:spacing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Выгоды и риски при кредитовании под залог ИС.</w:t>
            </w:r>
          </w:p>
          <w:p w14:paraId="1F30E195" w14:textId="77777777" w:rsidR="007C69E4" w:rsidRPr="00247761" w:rsidRDefault="007C69E4" w:rsidP="00522B9D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Наращивание  капитализации отечественных предприятий за счет ИС. Организация и проведение на предприятии инвентаризации прав на РИД. Оценка исключительных прав на РИД с использованием налоговых льгот.</w:t>
            </w:r>
          </w:p>
          <w:p w14:paraId="314ACCB3" w14:textId="77777777" w:rsidR="007C69E4" w:rsidRPr="00247761" w:rsidRDefault="007C69E4" w:rsidP="00522B9D">
            <w:pPr>
              <w:shd w:val="clear" w:color="auto" w:fill="FFFFFF"/>
              <w:spacing w:after="60"/>
              <w:jc w:val="center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Авторские вознаграждения: порядок, размер и условия выплаты, споры с работниками по вознаграждениям.</w:t>
            </w:r>
          </w:p>
          <w:p w14:paraId="1D9BB204" w14:textId="77777777" w:rsidR="007C69E4" w:rsidRPr="00247761" w:rsidRDefault="007C69E4" w:rsidP="00522B9D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Измерение прибыли от использования ИС в хозяйственной деятельности и в коммерческом обороте.</w:t>
            </w:r>
          </w:p>
          <w:p w14:paraId="790905C3" w14:textId="77777777" w:rsidR="007C69E4" w:rsidRPr="00247761" w:rsidRDefault="007C69E4" w:rsidP="00522B9D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Порядок, размер и условия выплаты авторских вознаграждений.</w:t>
            </w:r>
          </w:p>
          <w:p w14:paraId="6A2F0086" w14:textId="77777777" w:rsidR="007C69E4" w:rsidRPr="00247761" w:rsidRDefault="007C69E4" w:rsidP="00522B9D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Споры с работниками по размерам вознаграждений.</w:t>
            </w:r>
          </w:p>
          <w:p w14:paraId="28340A18" w14:textId="77777777" w:rsidR="007C69E4" w:rsidRPr="00247761" w:rsidRDefault="007C69E4" w:rsidP="00522B9D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jc w:val="both"/>
              <w:rPr>
                <w:rFonts w:eastAsia="Times New Roman" w:cs="Calibri"/>
                <w:color w:val="000000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Практика защиты прав работодателя в судах по искам о вознаграждениях.</w:t>
            </w:r>
          </w:p>
          <w:p w14:paraId="6F740665" w14:textId="77777777" w:rsidR="007C69E4" w:rsidRPr="00247761" w:rsidRDefault="007C69E4" w:rsidP="00522B9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76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Мамаджанов Х.А.</w:t>
            </w:r>
            <w:r w:rsidRPr="00247761">
              <w:rPr>
                <w:rFonts w:ascii="Times New Roman" w:hAnsi="Times New Roman"/>
                <w:i/>
                <w:iCs/>
                <w:sz w:val="24"/>
                <w:szCs w:val="24"/>
              </w:rPr>
              <w:t> – д.т.н., заместитель генерального директора ЗАО «Федеральный институт сертификации и оценки интеллектуальной собственности и бизнеса».</w:t>
            </w:r>
          </w:p>
        </w:tc>
      </w:tr>
      <w:tr w:rsidR="007C69E4" w:rsidRPr="00247761" w14:paraId="22EAEC47" w14:textId="77777777" w:rsidTr="00522B9D">
        <w:trPr>
          <w:trHeight w:val="274"/>
        </w:trPr>
        <w:tc>
          <w:tcPr>
            <w:tcW w:w="1701" w:type="dxa"/>
            <w:shd w:val="clear" w:color="auto" w:fill="D9D9D9"/>
          </w:tcPr>
          <w:p w14:paraId="42DB16E4" w14:textId="77777777" w:rsidR="007C69E4" w:rsidRPr="00247761" w:rsidRDefault="007C69E4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lastRenderedPageBreak/>
              <w:t>10.30 – 11.00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A0A03F0" w14:textId="77777777" w:rsidR="007C69E4" w:rsidRPr="00247761" w:rsidRDefault="007C69E4" w:rsidP="00522B9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1D460999" w14:textId="77777777" w:rsidR="007C69E4" w:rsidRPr="00247761" w:rsidRDefault="007C69E4" w:rsidP="00522B9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7C69E4" w:rsidRPr="00247761" w14:paraId="6C9A72B8" w14:textId="77777777" w:rsidTr="00522B9D">
        <w:trPr>
          <w:trHeight w:val="274"/>
        </w:trPr>
        <w:tc>
          <w:tcPr>
            <w:tcW w:w="1701" w:type="dxa"/>
            <w:shd w:val="clear" w:color="auto" w:fill="D9D9D9"/>
          </w:tcPr>
          <w:p w14:paraId="29773464" w14:textId="77777777" w:rsidR="007C69E4" w:rsidRPr="00247761" w:rsidRDefault="007C69E4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  <w:tc>
          <w:tcPr>
            <w:tcW w:w="8505" w:type="dxa"/>
            <w:shd w:val="clear" w:color="auto" w:fill="D9D9D9"/>
          </w:tcPr>
          <w:p w14:paraId="5D219693" w14:textId="77777777" w:rsidR="007C69E4" w:rsidRPr="00247761" w:rsidRDefault="007C69E4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EF6794" w:rsidRPr="00247761" w14:paraId="2E8C59F2" w14:textId="77777777" w:rsidTr="0011230D">
        <w:trPr>
          <w:trHeight w:val="274"/>
        </w:trPr>
        <w:tc>
          <w:tcPr>
            <w:tcW w:w="1701" w:type="dxa"/>
            <w:shd w:val="clear" w:color="auto" w:fill="D9D9D9"/>
          </w:tcPr>
          <w:p w14:paraId="25CEA6D4" w14:textId="4A1248FB" w:rsidR="00EF6794" w:rsidRPr="00247761" w:rsidRDefault="00EF6794" w:rsidP="0011230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11.30 – 1</w:t>
            </w: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43233B7" w14:textId="77777777" w:rsidR="00EF6794" w:rsidRPr="007C166F" w:rsidRDefault="00EF6794" w:rsidP="00EF679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Практикум </w:t>
            </w:r>
          </w:p>
          <w:p w14:paraId="64F6AF7F" w14:textId="77777777" w:rsidR="00EF6794" w:rsidRPr="007C166F" w:rsidRDefault="00EF6794" w:rsidP="00EF6794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4" w:name="_Hlk130180890"/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«Развитие инновационного предпринимательства и коммерциализация технологий</w:t>
            </w:r>
          </w:p>
          <w:p w14:paraId="66B787EE" w14:textId="77777777" w:rsidR="00EF6794" w:rsidRPr="007C166F" w:rsidRDefault="00EF6794" w:rsidP="00EF6794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(положительный опыт и</w:t>
            </w:r>
          </w:p>
          <w:p w14:paraId="29E6ABC6" w14:textId="77777777" w:rsidR="00EF6794" w:rsidRPr="007C166F" w:rsidRDefault="00EF6794" w:rsidP="00EF6794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новые возможности для бизнеса)».</w:t>
            </w:r>
          </w:p>
          <w:bookmarkEnd w:id="4"/>
          <w:p w14:paraId="11589D81" w14:textId="77777777" w:rsidR="00EF6794" w:rsidRPr="007C166F" w:rsidRDefault="00EF6794" w:rsidP="00EF6794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7C166F">
              <w:t>Схема заключения Соглашений на каждом из этапов коммерциализации разработки между участниками с учетом специфики деятельности.</w:t>
            </w:r>
          </w:p>
          <w:p w14:paraId="0F9F17C9" w14:textId="77777777" w:rsidR="00EF6794" w:rsidRPr="007C166F" w:rsidRDefault="00EF6794" w:rsidP="00EF6794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7C166F">
              <w:t>Возможные механизмы коммерциализации. Разбор определенных условий. Снижение издержек.</w:t>
            </w:r>
          </w:p>
          <w:p w14:paraId="65603D27" w14:textId="77777777" w:rsidR="00EF6794" w:rsidRPr="007C166F" w:rsidRDefault="00EF6794" w:rsidP="00EF6794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7C166F">
              <w:t>Практика устранения конфликтов интересов при коммерциализации интеллектуальной собственности.</w:t>
            </w:r>
          </w:p>
          <w:p w14:paraId="3816F7C8" w14:textId="77777777" w:rsidR="00EF6794" w:rsidRPr="007C166F" w:rsidRDefault="00EF6794" w:rsidP="00EF6794">
            <w:pPr>
              <w:pStyle w:val="57121fd2094c0521bd6ff683d8d0a42f228bf8a64b8551e1msonormal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7C166F">
              <w:t>Разбор кейсов «типичные ошибки при коммерциализации»: советы и рекомендации.</w:t>
            </w:r>
          </w:p>
          <w:p w14:paraId="03E2CAD7" w14:textId="7851AFA9" w:rsidR="00EF6794" w:rsidRPr="00EF6794" w:rsidRDefault="00EF6794" w:rsidP="00EF6794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C166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Дьяченко О.Г. </w:t>
            </w:r>
            <w:r w:rsidRPr="007C166F">
              <w:rPr>
                <w:rFonts w:ascii="Times New Roman" w:eastAsia="Times New Roman" w:hAnsi="Times New Roman"/>
                <w:i/>
                <w:sz w:val="24"/>
                <w:szCs w:val="24"/>
              </w:rPr>
              <w:t>– заместитель председателя Центрального совета Всероссийского общества изобретателей и рационализаторов, член Совета ТПП РФ по интеллектуальной собственности.</w:t>
            </w:r>
          </w:p>
        </w:tc>
      </w:tr>
      <w:tr w:rsidR="007C69E4" w:rsidRPr="00247761" w14:paraId="7650A907" w14:textId="77777777" w:rsidTr="00522B9D">
        <w:trPr>
          <w:trHeight w:val="274"/>
        </w:trPr>
        <w:tc>
          <w:tcPr>
            <w:tcW w:w="1701" w:type="dxa"/>
            <w:shd w:val="clear" w:color="auto" w:fill="D9D9D9"/>
          </w:tcPr>
          <w:p w14:paraId="7C2FFD91" w14:textId="5890704D" w:rsidR="007C69E4" w:rsidRPr="00247761" w:rsidRDefault="007C69E4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EF6794">
              <w:rPr>
                <w:rFonts w:ascii="Times New Roman" w:hAnsi="Times New Roman"/>
                <w:sz w:val="24"/>
                <w:szCs w:val="24"/>
              </w:rPr>
              <w:t>2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>.30 – 13.</w:t>
            </w:r>
            <w:r w:rsidR="00EF67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44FF566" w14:textId="77777777" w:rsidR="00EF6794" w:rsidRPr="007C166F" w:rsidRDefault="00EF6794" w:rsidP="00EF679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Практикум</w:t>
            </w:r>
          </w:p>
          <w:p w14:paraId="7A86108F" w14:textId="77777777" w:rsidR="00EF6794" w:rsidRPr="007C166F" w:rsidRDefault="00EF6794" w:rsidP="00EF679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5" w:name="_Hlk130180912"/>
            <w:r w:rsidRPr="007C166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«Оптимизация системы управления ИС в компании: как закрепить права на РИД за компанией. Работа с претензиями со стороны работников, контрагентов и конкурентов».</w:t>
            </w:r>
          </w:p>
          <w:bookmarkEnd w:id="5"/>
          <w:p w14:paraId="04363B3C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Что сегодня важно знать руководителям: рекомендации по управлению правами на РИД в организациях, реализующих программы инновационного развития и в иных организациях различных ОПФ.</w:t>
            </w:r>
          </w:p>
          <w:p w14:paraId="2F8B14E3" w14:textId="77777777" w:rsidR="00EF6794" w:rsidRPr="007C166F" w:rsidRDefault="00EF6794" w:rsidP="00EF6794">
            <w:pPr>
              <w:pStyle w:val="228bf8a64b8551e1msonormal"/>
              <w:numPr>
                <w:ilvl w:val="0"/>
                <w:numId w:val="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7C166F">
              <w:rPr>
                <w:color w:val="000000"/>
              </w:rPr>
              <w:t>Оптимизация работ по управлению ИС на предприятии: как обеспечить внутренние работы, вопросы стимулирования сотрудников, как снизить риски, санкционное давление в части ИС.</w:t>
            </w:r>
          </w:p>
          <w:p w14:paraId="05AD02C3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Как внедрить рекомендации в деятельность компании?</w:t>
            </w:r>
          </w:p>
          <w:p w14:paraId="594FB274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Применение РИД в собственном производстве. Варианты закрепления прав на РИД.</w:t>
            </w:r>
          </w:p>
          <w:p w14:paraId="617DEE25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Регламентация деятельности в области управления правами на РИД в компании (локальные нормативные акты). Налаживание системы отношений между авторами РИД, компанией, исполнителями НИОКР.</w:t>
            </w:r>
          </w:p>
          <w:p w14:paraId="3725F1C3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дочерними и другими организациями (при их наличии).</w:t>
            </w:r>
          </w:p>
          <w:p w14:paraId="45B88408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t>Мониторинг эффективности системы управления правами на РИД.</w:t>
            </w:r>
          </w:p>
          <w:p w14:paraId="52ADF79A" w14:textId="77777777" w:rsidR="00EF6794" w:rsidRPr="007C166F" w:rsidRDefault="00EF6794" w:rsidP="00EF6794">
            <w:pPr>
              <w:numPr>
                <w:ilvl w:val="0"/>
                <w:numId w:val="1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6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Примеры управления ИС в компаниях России: бизнес-разбор отдельных кейсов и анализ существующих процессов управления правами на РИД.</w:t>
            </w:r>
          </w:p>
          <w:p w14:paraId="390B01CB" w14:textId="7700C0D5" w:rsidR="007C69E4" w:rsidRPr="00EF6794" w:rsidRDefault="00EF6794" w:rsidP="00EF6794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6794">
              <w:rPr>
                <w:rFonts w:ascii="Times New Roman" w:hAnsi="Times New Roman"/>
                <w:b/>
                <w:i/>
                <w:sz w:val="24"/>
                <w:szCs w:val="24"/>
              </w:rPr>
              <w:t>Дьяченко О.Г. </w:t>
            </w:r>
            <w:r w:rsidRPr="00EF6794">
              <w:rPr>
                <w:rFonts w:ascii="Times New Roman" w:hAnsi="Times New Roman"/>
                <w:i/>
                <w:sz w:val="24"/>
                <w:szCs w:val="24"/>
              </w:rPr>
              <w:t>– заместитель председателя Центрального совета Всероссийского общества изобретателей и рационализаторов, член Совета ТПП РФ по интеллектуальной собственности.</w:t>
            </w:r>
          </w:p>
        </w:tc>
      </w:tr>
      <w:tr w:rsidR="00DC6EA9" w:rsidRPr="00247761" w14:paraId="2BE6810D" w14:textId="77777777" w:rsidTr="00522B9D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B703CA" w14:textId="0DC13BF1" w:rsidR="00DC6EA9" w:rsidRPr="00247761" w:rsidRDefault="00DC6EA9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lastRenderedPageBreak/>
              <w:t>13.30 – 13.50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91FD2" w14:textId="77777777" w:rsidR="00DC6EA9" w:rsidRPr="00247761" w:rsidRDefault="00DC6EA9" w:rsidP="00522B9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DC6EA9" w:rsidRPr="00247761" w14:paraId="66BA21F6" w14:textId="77777777" w:rsidTr="00522B9D">
        <w:trPr>
          <w:trHeight w:val="274"/>
        </w:trPr>
        <w:tc>
          <w:tcPr>
            <w:tcW w:w="1701" w:type="dxa"/>
            <w:shd w:val="clear" w:color="auto" w:fill="D9D9D9"/>
          </w:tcPr>
          <w:p w14:paraId="2B008409" w14:textId="3DEB255B" w:rsidR="00DC6EA9" w:rsidRPr="00247761" w:rsidRDefault="00DC6EA9" w:rsidP="00522B9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13.50 – 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7994E87" w14:textId="77777777" w:rsidR="00DC6EA9" w:rsidRPr="00247761" w:rsidRDefault="00DC6EA9" w:rsidP="00DC6EA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77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Недобросовестное поведение конкурентов: основания для обращения в ФАС, порядок обращения и рассмотрения дел.</w:t>
            </w:r>
          </w:p>
          <w:p w14:paraId="1F6632D7" w14:textId="77777777" w:rsidR="00DC6EA9" w:rsidRPr="00247761" w:rsidRDefault="00DC6EA9" w:rsidP="00DC6EA9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Обращение в ФАС или суд: что выбрать? Основания для обращения в ФАС. Особенности подачи заявления о нарушении исключительных прав.</w:t>
            </w:r>
          </w:p>
          <w:p w14:paraId="2EB91283" w14:textId="77777777" w:rsidR="00DC6EA9" w:rsidRPr="00247761" w:rsidRDefault="00DC6EA9" w:rsidP="00DC6EA9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Можно ли после суда по поводу нарушения прав на ИС обратиться в антимонопольный орган с жалобой на антимонопольное нарушение?</w:t>
            </w:r>
          </w:p>
          <w:p w14:paraId="0D07EC1B" w14:textId="77777777" w:rsidR="00DC6EA9" w:rsidRPr="00247761" w:rsidRDefault="00DC6EA9" w:rsidP="00DC6EA9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Полномочия антимонопольного органа по самостоятельному сбору доказательств нарушения. </w:t>
            </w:r>
          </w:p>
          <w:p w14:paraId="03F98A59" w14:textId="77777777" w:rsidR="00DC6EA9" w:rsidRPr="00247761" w:rsidRDefault="00DC6EA9" w:rsidP="00DC6EA9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Признание антимонопольным органом недействительным предоставление правовой охраны ТЗ, выдача предписания об изменении фирменного наименования. </w:t>
            </w:r>
          </w:p>
          <w:p w14:paraId="173D3733" w14:textId="77777777" w:rsidR="00DC6EA9" w:rsidRPr="00247761" w:rsidRDefault="00DC6EA9" w:rsidP="00DC6EA9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Внесение объекта ИС в таможенный реестр объектов ИС как способ защиты интересов правообладателей.</w:t>
            </w:r>
          </w:p>
          <w:p w14:paraId="227B6237" w14:textId="77777777" w:rsidR="00DC6EA9" w:rsidRPr="00247761" w:rsidRDefault="00DC6EA9" w:rsidP="00DC6EA9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административного наказания в отношении нарушителей. </w:t>
            </w:r>
          </w:p>
          <w:p w14:paraId="6FA34C7C" w14:textId="4D4B4F72" w:rsidR="00DC6EA9" w:rsidRPr="00247761" w:rsidRDefault="00DC6EA9" w:rsidP="00522B9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Докладчик</w:t>
            </w:r>
            <w:r w:rsidRPr="0024776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– представитель Управления Федеральной антимонопольной службы по г. Москве.</w:t>
            </w:r>
          </w:p>
        </w:tc>
      </w:tr>
      <w:tr w:rsidR="00DC6EA9" w:rsidRPr="00247761" w14:paraId="6B47F4E0" w14:textId="77777777" w:rsidTr="00522B9D">
        <w:trPr>
          <w:trHeight w:val="274"/>
        </w:trPr>
        <w:tc>
          <w:tcPr>
            <w:tcW w:w="1701" w:type="dxa"/>
            <w:shd w:val="clear" w:color="auto" w:fill="D9D9D9"/>
          </w:tcPr>
          <w:p w14:paraId="0DB5D062" w14:textId="3CD18796" w:rsidR="00DC6EA9" w:rsidRPr="00247761" w:rsidRDefault="00DC6EA9" w:rsidP="00522B9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4.50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307F64D" w14:textId="77777777" w:rsidR="00DC6EA9" w:rsidRPr="00247761" w:rsidRDefault="00DC6EA9" w:rsidP="00522B9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77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Онлайн дискуссия </w:t>
            </w:r>
          </w:p>
          <w:p w14:paraId="3380B261" w14:textId="77777777" w:rsidR="00DC6EA9" w:rsidRPr="00247761" w:rsidRDefault="00DC6EA9" w:rsidP="00522B9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7761">
              <w:rPr>
                <w:rFonts w:ascii="Times New Roman" w:eastAsia="Times New Roman" w:hAnsi="Times New Roman"/>
                <w:b/>
                <w:sz w:val="26"/>
                <w:szCs w:val="26"/>
              </w:rPr>
              <w:t>(ответы спикера на вопросы участников в прямом эфире).</w:t>
            </w:r>
          </w:p>
        </w:tc>
      </w:tr>
    </w:tbl>
    <w:p w14:paraId="16B3562E" w14:textId="4F253F38" w:rsidR="007C69E4" w:rsidRPr="00247761" w:rsidRDefault="007C69E4" w:rsidP="007C69E4">
      <w:pPr>
        <w:spacing w:before="60" w:after="60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14:paraId="0C78979F" w14:textId="6B8E61DD" w:rsidR="00B02310" w:rsidRPr="00247761" w:rsidRDefault="004B6AEE" w:rsidP="00EF142C">
      <w:pPr>
        <w:spacing w:before="60" w:after="60"/>
        <w:jc w:val="right"/>
        <w:rPr>
          <w:rFonts w:ascii="Times New Roman" w:hAnsi="Times New Roman"/>
          <w:bCs/>
          <w:sz w:val="32"/>
          <w:szCs w:val="32"/>
        </w:rPr>
      </w:pPr>
      <w:r w:rsidRPr="00247761">
        <w:rPr>
          <w:rFonts w:ascii="Roboto" w:hAnsi="Roboto"/>
          <w:sz w:val="30"/>
          <w:szCs w:val="30"/>
        </w:rPr>
        <w:br/>
      </w:r>
      <w:r w:rsidR="003B03C8" w:rsidRPr="00247761">
        <w:rPr>
          <w:rFonts w:ascii="Times New Roman" w:hAnsi="Times New Roman"/>
          <w:bCs/>
          <w:sz w:val="32"/>
          <w:szCs w:val="32"/>
          <w:lang w:val="en-US"/>
        </w:rPr>
        <w:t>31</w:t>
      </w:r>
      <w:r w:rsidR="00B02310" w:rsidRPr="00247761">
        <w:rPr>
          <w:rFonts w:ascii="Times New Roman" w:hAnsi="Times New Roman"/>
          <w:bCs/>
          <w:sz w:val="32"/>
          <w:szCs w:val="32"/>
        </w:rPr>
        <w:t xml:space="preserve"> мая, 2023, время мск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B02310" w:rsidRPr="00247761" w14:paraId="1A74CE92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08A3511A" w14:textId="01F5D5B5" w:rsidR="00B02310" w:rsidRPr="00247761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09.00 – 10.</w:t>
            </w:r>
            <w:r w:rsidR="00360EEC" w:rsidRPr="0024776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6C745F8" w14:textId="6B56AEBE" w:rsidR="00360EEC" w:rsidRPr="00247761" w:rsidRDefault="00360EEC" w:rsidP="00360EEC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bookmarkStart w:id="6" w:name="_Hlk127894422"/>
            <w:r w:rsidRPr="00247761">
              <w:rPr>
                <w:rStyle w:val="aa"/>
                <w:sz w:val="28"/>
                <w:szCs w:val="28"/>
              </w:rPr>
              <w:t>Правовая охрана объектов интеллектуальных прав, зарегистрированных в соответствии с международными договорами (поправки в ГК РФ с 31.12.2022).</w:t>
            </w:r>
          </w:p>
          <w:p w14:paraId="65D423D7" w14:textId="661FB650" w:rsidR="00360EEC" w:rsidRPr="00247761" w:rsidRDefault="00360EEC" w:rsidP="00360EEC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247761">
              <w:rPr>
                <w:color w:val="000000"/>
              </w:rPr>
              <w:t>Внесение изменений в части уточнения процедур, связанных с предоставлением на территории РФ правовой охраны объектам интеллектуальных прав (изобретения, промышленные образцы, географические указания, наименования мест происхождения товаров) в соответствии с международными договорами.</w:t>
            </w:r>
          </w:p>
          <w:p w14:paraId="573E14EC" w14:textId="77777777" w:rsidR="00360EEC" w:rsidRPr="00247761" w:rsidRDefault="00360EEC" w:rsidP="00360EEC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color w:val="000000"/>
                <w:sz w:val="28"/>
                <w:szCs w:val="28"/>
              </w:rPr>
            </w:pPr>
          </w:p>
          <w:p w14:paraId="7140439C" w14:textId="4F14423E" w:rsidR="00360EEC" w:rsidRPr="00247761" w:rsidRDefault="00360EEC" w:rsidP="00360EEC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7761">
              <w:rPr>
                <w:rStyle w:val="aa"/>
                <w:color w:val="000000"/>
                <w:sz w:val="28"/>
                <w:szCs w:val="28"/>
              </w:rPr>
              <w:t>Распоряжение исключительными правами на РИД и средства индивидуализации.</w:t>
            </w:r>
          </w:p>
          <w:p w14:paraId="496E9CFA" w14:textId="77777777" w:rsidR="00360EEC" w:rsidRPr="00247761" w:rsidRDefault="00360EEC" w:rsidP="00360EEC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247761">
              <w:rPr>
                <w:color w:val="000000"/>
              </w:rPr>
              <w:t>Развитие законодательства в сфере распоряжения исключительными правами: переход исключительных прав; одностороннее ограничение исключительного права, открытые лицензии; изменения в части договоров об отчуждении исключительного права и лицензионных договоров.</w:t>
            </w:r>
          </w:p>
          <w:p w14:paraId="3388EC7A" w14:textId="77777777" w:rsidR="00360EEC" w:rsidRPr="00247761" w:rsidRDefault="00360EEC" w:rsidP="00360EEC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247761">
              <w:rPr>
                <w:color w:val="000000"/>
              </w:rPr>
              <w:t>Договор об отчуждении исключительного права.</w:t>
            </w:r>
          </w:p>
          <w:p w14:paraId="26E4CD01" w14:textId="77777777" w:rsidR="00360EEC" w:rsidRPr="00247761" w:rsidRDefault="00360EEC" w:rsidP="00360EEC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247761">
              <w:rPr>
                <w:color w:val="000000"/>
              </w:rPr>
              <w:t>Лицензионный и сублицензионный договор: законодательство и практика применения.</w:t>
            </w:r>
          </w:p>
          <w:p w14:paraId="32995A2F" w14:textId="77777777" w:rsidR="00360EEC" w:rsidRPr="00247761" w:rsidRDefault="00360EEC" w:rsidP="00360EEC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247761">
              <w:rPr>
                <w:color w:val="000000"/>
              </w:rPr>
              <w:t>«Свободные лицензии».</w:t>
            </w:r>
          </w:p>
          <w:p w14:paraId="4025871B" w14:textId="77777777" w:rsidR="00360EEC" w:rsidRPr="00247761" w:rsidRDefault="00360EEC" w:rsidP="00360EEC">
            <w:pPr>
              <w:pStyle w:val="228bf8a64b8551e1msonormal"/>
              <w:numPr>
                <w:ilvl w:val="0"/>
                <w:numId w:val="13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247761">
              <w:rPr>
                <w:color w:val="000000"/>
              </w:rPr>
              <w:lastRenderedPageBreak/>
              <w:t>Принудительная лицензия: как складывается современная практика.</w:t>
            </w:r>
          </w:p>
          <w:p w14:paraId="5251B537" w14:textId="77777777" w:rsidR="00360EEC" w:rsidRPr="00247761" w:rsidRDefault="00360EEC" w:rsidP="00360EEC">
            <w:pPr>
              <w:pStyle w:val="228bf8a64b8551e1msonormal"/>
              <w:numPr>
                <w:ilvl w:val="0"/>
                <w:numId w:val="13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247761">
              <w:rPr>
                <w:color w:val="000000"/>
              </w:rPr>
              <w:t>Оформление прав на объекты ИС в рамках исполнения договоров поставки, подряда и некоторых других общегражданских договоров.</w:t>
            </w:r>
          </w:p>
          <w:p w14:paraId="3B006D7B" w14:textId="169CB8B5" w:rsidR="009C7502" w:rsidRPr="00247761" w:rsidRDefault="00360EEC" w:rsidP="00360EEC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47761">
              <w:rPr>
                <w:b/>
                <w:i/>
                <w:shd w:val="clear" w:color="auto" w:fill="FFFFFF"/>
              </w:rPr>
              <w:t>Калятин В.О.</w:t>
            </w:r>
            <w:r w:rsidRPr="00247761">
              <w:rPr>
                <w:i/>
                <w:shd w:val="clear" w:color="auto" w:fill="FFFFFF"/>
              </w:rPr>
              <w:t xml:space="preserve"> – к.ю.н., Профессор Исследовательского центра частного права им. С.С. Алексеева при Президенте РФ, Главный юрист по интеллектуальной собственности ООО «УК «РОСНАНО», участник рабочей группы по разработке IV части Гражданского кодекса РФ.</w:t>
            </w:r>
            <w:bookmarkEnd w:id="6"/>
          </w:p>
        </w:tc>
      </w:tr>
      <w:tr w:rsidR="00B02310" w:rsidRPr="00247761" w14:paraId="2BCCACFE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0E257B14" w14:textId="0C61912F" w:rsidR="00B02310" w:rsidRPr="00247761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="00360EEC" w:rsidRPr="00247761">
              <w:rPr>
                <w:rFonts w:ascii="Times New Roman" w:hAnsi="Times New Roman"/>
                <w:sz w:val="24"/>
                <w:szCs w:val="24"/>
              </w:rPr>
              <w:t>30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60EEC" w:rsidRPr="00247761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EEF5F0B" w14:textId="77777777" w:rsidR="00B02310" w:rsidRPr="00247761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501E0C5A" w14:textId="77777777" w:rsidR="00B02310" w:rsidRPr="00247761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B02310" w:rsidRPr="00247761" w14:paraId="3B839146" w14:textId="77777777" w:rsidTr="00A804D9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54D02" w14:textId="1DA3CFF2" w:rsidR="00B02310" w:rsidRPr="00247761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DC6EA9" w:rsidRPr="00247761">
              <w:rPr>
                <w:rFonts w:ascii="Times New Roman" w:hAnsi="Times New Roman"/>
                <w:sz w:val="24"/>
                <w:szCs w:val="24"/>
              </w:rPr>
              <w:t>1.00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C6EA9" w:rsidRPr="00247761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84388" w14:textId="77777777" w:rsidR="00B02310" w:rsidRPr="00247761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3C2677" w:rsidRPr="00247761" w14:paraId="2065139C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4C955FF1" w14:textId="55906BBC" w:rsidR="003C2677" w:rsidRPr="00247761" w:rsidRDefault="00DC6EA9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29054662"/>
            <w:r w:rsidRPr="00247761">
              <w:rPr>
                <w:rFonts w:ascii="Times New Roman" w:hAnsi="Times New Roman"/>
                <w:sz w:val="24"/>
                <w:szCs w:val="24"/>
              </w:rPr>
              <w:t>11</w:t>
            </w:r>
            <w:r w:rsidR="003C2677" w:rsidRPr="00247761">
              <w:rPr>
                <w:rFonts w:ascii="Times New Roman" w:hAnsi="Times New Roman"/>
                <w:sz w:val="24"/>
                <w:szCs w:val="24"/>
              </w:rPr>
              <w:t>.</w:t>
            </w:r>
            <w:r w:rsidR="00FC7A0E" w:rsidRPr="00247761">
              <w:rPr>
                <w:rFonts w:ascii="Times New Roman" w:hAnsi="Times New Roman"/>
                <w:sz w:val="24"/>
                <w:szCs w:val="24"/>
              </w:rPr>
              <w:t>20</w:t>
            </w:r>
            <w:r w:rsidR="003C2677"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B98A370" w14:textId="18CAE91D" w:rsidR="00DC6EA9" w:rsidRPr="00247761" w:rsidRDefault="00DC6EA9" w:rsidP="00DC6EA9">
            <w:pPr>
              <w:shd w:val="clear" w:color="auto" w:fill="FFFFFF"/>
              <w:spacing w:after="6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4776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Параллельный импорт и ИС: возможности, риски, последствия и новая правоприменительная практика. </w:t>
            </w:r>
          </w:p>
          <w:p w14:paraId="79C2C30B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eastAsia="Times New Roman" w:cs="Calibri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Развитие законодательства о параллельном импорте и ИС: правовое регулирование и механизмы осуществления. </w:t>
            </w:r>
          </w:p>
          <w:p w14:paraId="3FC18883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Современная практика использования параллельного импорта для нужд предприятий. Варианты обеспечения прямых коммуникаций собственников и руководителей российских и иностранных компаний.</w:t>
            </w:r>
          </w:p>
          <w:p w14:paraId="7E9EEBD1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Практика защиты ИС и противодействия контрафакту в условиях ограничительных мер.</w:t>
            </w:r>
          </w:p>
          <w:p w14:paraId="31C9B626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Возможные меры уголовной ответственности в РФ за нарушение исключительных прав на РИД.</w:t>
            </w:r>
          </w:p>
          <w:p w14:paraId="225DA826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eastAsia="Times New Roman" w:cs="Calibri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Особенности применения:</w:t>
            </w:r>
          </w:p>
          <w:p w14:paraId="49EE36F5" w14:textId="77777777" w:rsidR="00DC6EA9" w:rsidRPr="00247761" w:rsidRDefault="00DC6EA9" w:rsidP="00DC6EA9">
            <w:pPr>
              <w:spacing w:before="60"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отдельных норм Федерального закона от 8 марта 2022 г. N 46-ФЗ «О внесении изменений в отдельные законодательные акты РФ». </w:t>
            </w:r>
          </w:p>
          <w:p w14:paraId="52BF2B2C" w14:textId="77777777" w:rsidR="00DC6EA9" w:rsidRPr="00247761" w:rsidRDefault="00DC6EA9" w:rsidP="00DC6EA9">
            <w:pPr>
              <w:spacing w:before="60"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- Постановления Правительства РФ от 29.03.2022 N 506 «О товарах (группах товаров),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деятельности, выраженные в таких товарах, и средства индивидуализации, которыми такие товары маркированы»;</w:t>
            </w:r>
          </w:p>
          <w:p w14:paraId="0AE80C7B" w14:textId="5C793BF6" w:rsidR="00DC6EA9" w:rsidRPr="00247761" w:rsidRDefault="00DC6EA9" w:rsidP="00DC6EA9">
            <w:pPr>
              <w:spacing w:before="60" w:after="60"/>
              <w:ind w:left="720"/>
              <w:jc w:val="both"/>
              <w:rPr>
                <w:rFonts w:eastAsia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- Постановления Правительства РФ от 29 марта 2022 № 506 «О товарах (группах товаров), в отношении которых не могут применяться отдельные положения ГК РФ о защите исключительных прав на результаты интеллектуальной деятельности, выраженные в таких товарах, и средства индивидуализации, которыми такие товары маркированы».</w:t>
            </w:r>
          </w:p>
          <w:p w14:paraId="34223C03" w14:textId="0E9EA7DF" w:rsidR="003C2677" w:rsidRPr="00247761" w:rsidRDefault="00DC6EA9" w:rsidP="003C267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7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247761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</w:p>
        </w:tc>
      </w:tr>
      <w:bookmarkEnd w:id="7"/>
      <w:tr w:rsidR="003C2677" w:rsidRPr="00247761" w14:paraId="526AFF50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515DE498" w14:textId="1A0DED53" w:rsidR="003C2677" w:rsidRPr="00247761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2.20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A177E34" w14:textId="77777777" w:rsidR="003C2677" w:rsidRPr="00247761" w:rsidRDefault="003C2677" w:rsidP="00341D5F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12514259" w14:textId="77777777" w:rsidR="003C2677" w:rsidRPr="00247761" w:rsidRDefault="003C2677" w:rsidP="00341D5F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677866" w:rsidRPr="00247761" w14:paraId="3F064862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1F1F69DD" w14:textId="4540AFC4" w:rsidR="00677866" w:rsidRPr="00247761" w:rsidRDefault="00677866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 xml:space="preserve">2.50 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>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8505" w:type="dxa"/>
            <w:shd w:val="clear" w:color="auto" w:fill="D9D9D9"/>
          </w:tcPr>
          <w:p w14:paraId="132CF6D7" w14:textId="77777777" w:rsidR="00677866" w:rsidRPr="00247761" w:rsidRDefault="00677866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3C2677" w:rsidRPr="00247761" w14:paraId="64AA42FB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60AE1D50" w14:textId="53088186" w:rsidR="003C2677" w:rsidRPr="00247761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3</w:t>
            </w:r>
            <w:r w:rsidR="00677866" w:rsidRPr="00247761">
              <w:rPr>
                <w:rFonts w:ascii="Times New Roman" w:hAnsi="Times New Roman"/>
                <w:sz w:val="24"/>
                <w:szCs w:val="24"/>
              </w:rPr>
              <w:t>.</w:t>
            </w:r>
            <w:r w:rsidR="00FC7A0E" w:rsidRPr="00247761">
              <w:rPr>
                <w:rFonts w:ascii="Times New Roman" w:hAnsi="Times New Roman"/>
                <w:sz w:val="24"/>
                <w:szCs w:val="24"/>
              </w:rPr>
              <w:t>00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FF50422" w14:textId="77777777" w:rsidR="00DC6EA9" w:rsidRPr="00247761" w:rsidRDefault="00DC6EA9" w:rsidP="00DC6EA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477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ИС в импортозамещении: новые возможности.</w:t>
            </w:r>
          </w:p>
          <w:p w14:paraId="75AC81B0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Специфика санкционной политики и стратегия развития импортозамещения.</w:t>
            </w:r>
          </w:p>
          <w:p w14:paraId="75F82828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применения Приказа Минпромторга РФ от 19.04.2022 № 1532 «Об утверждении перечня товаров (групп товаров), в отношении которых не применяются положения подпункта 6 статьи 1359 и статьи </w:t>
            </w: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1487 Гражданского кодекса РФ при условии введения указанных товаров (групп товаров) в оборот за пределами территории РФ правообладателями (патентообладателями), а также с их согласия» (специфика отдельных групп товаров).</w:t>
            </w:r>
          </w:p>
          <w:p w14:paraId="4C298409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sz w:val="24"/>
                <w:szCs w:val="24"/>
              </w:rPr>
              <w:t>Внедрение объектов ИС для импортозамещения: успешный опыт компаний.</w:t>
            </w:r>
          </w:p>
          <w:p w14:paraId="6FBB30B2" w14:textId="77777777" w:rsidR="00DC6EA9" w:rsidRPr="00247761" w:rsidRDefault="00DC6EA9" w:rsidP="00DC6EA9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7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Импортозамещение критически важной продукции:</w:t>
            </w:r>
          </w:p>
          <w:p w14:paraId="7B481E49" w14:textId="77777777" w:rsidR="00DC6EA9" w:rsidRPr="00247761" w:rsidRDefault="00DC6EA9" w:rsidP="00DC6EA9">
            <w:pPr>
              <w:spacing w:before="60" w:after="60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77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меры поддержки предприятий в современных условиях и локализация производства критически важной продукции; </w:t>
            </w:r>
          </w:p>
          <w:p w14:paraId="18BEE004" w14:textId="77777777" w:rsidR="00DC6EA9" w:rsidRPr="00247761" w:rsidRDefault="00DC6EA9" w:rsidP="00DC6EA9">
            <w:pPr>
              <w:spacing w:before="60" w:after="60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477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как получить грант на разработку конструкторской и технологической документации.</w:t>
            </w:r>
          </w:p>
          <w:p w14:paraId="4E09AFCE" w14:textId="29FD0777" w:rsidR="00512BAF" w:rsidRPr="00247761" w:rsidRDefault="00DC6EA9" w:rsidP="00DC6EA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7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247761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«Астема Групп», член Консультативного Совета ЦТУ, Общественного Совета Минпромторга России, член комитетов по таможенному администрированию и логистике ТПП и «Деловой России».</w:t>
            </w:r>
          </w:p>
        </w:tc>
      </w:tr>
      <w:tr w:rsidR="00677866" w:rsidRPr="00247761" w14:paraId="07183028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71ECB281" w14:textId="17896947" w:rsidR="00677866" w:rsidRPr="00247761" w:rsidRDefault="00677866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4.00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088F82D" w14:textId="77777777" w:rsidR="00677866" w:rsidRPr="00247761" w:rsidRDefault="00677866" w:rsidP="00341D5F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14:paraId="41A58CD2" w14:textId="77777777" w:rsidR="00677866" w:rsidRPr="00247761" w:rsidRDefault="00677866" w:rsidP="00341D5F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3C2677" w:rsidRPr="00247761" w14:paraId="5BB27DC5" w14:textId="77777777" w:rsidTr="00341D5F">
        <w:trPr>
          <w:trHeight w:val="274"/>
        </w:trPr>
        <w:tc>
          <w:tcPr>
            <w:tcW w:w="1701" w:type="dxa"/>
            <w:shd w:val="clear" w:color="auto" w:fill="D9D9D9"/>
          </w:tcPr>
          <w:p w14:paraId="552D5BBE" w14:textId="7CC04912" w:rsidR="003C2677" w:rsidRPr="00247761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</w:t>
            </w:r>
            <w:r w:rsidR="00677866" w:rsidRPr="00247761">
              <w:rPr>
                <w:rFonts w:ascii="Times New Roman" w:hAnsi="Times New Roman"/>
                <w:sz w:val="24"/>
                <w:szCs w:val="24"/>
              </w:rPr>
              <w:t>.</w:t>
            </w:r>
            <w:r w:rsidR="001F1A48" w:rsidRPr="00247761">
              <w:rPr>
                <w:rFonts w:ascii="Times New Roman" w:hAnsi="Times New Roman"/>
                <w:sz w:val="24"/>
                <w:szCs w:val="24"/>
              </w:rPr>
              <w:t>30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F1A48"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8505" w:type="dxa"/>
            <w:shd w:val="clear" w:color="auto" w:fill="D9D9D9"/>
          </w:tcPr>
          <w:p w14:paraId="4825581F" w14:textId="77777777" w:rsidR="003C2677" w:rsidRPr="00247761" w:rsidRDefault="003C2677" w:rsidP="00341D5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B02310" w:rsidRPr="00247761" w14:paraId="753A9B8F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36935840" w14:textId="032FB467" w:rsidR="00B02310" w:rsidRPr="00247761" w:rsidRDefault="001F1A48" w:rsidP="001F1A4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4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 xml:space="preserve">.50 </w:t>
            </w:r>
            <w:r w:rsidR="00B02310" w:rsidRPr="00247761">
              <w:rPr>
                <w:rFonts w:ascii="Times New Roman" w:hAnsi="Times New Roman"/>
                <w:sz w:val="24"/>
                <w:szCs w:val="24"/>
              </w:rPr>
              <w:t>–</w:t>
            </w:r>
            <w:r w:rsidR="003844A7" w:rsidRPr="00247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2310"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5.40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B1426BC" w14:textId="77777777" w:rsidR="00DC6EA9" w:rsidRPr="00247761" w:rsidRDefault="00DC6EA9" w:rsidP="00DC6EA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4776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Споры о защите исключительных прав в Палате по патентным спорам и в Суде по интеллектуальным правам: успешные практики защиты правообладателей.</w:t>
            </w:r>
          </w:p>
          <w:p w14:paraId="7F1EF793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Складывающиеся тенденции в судебной практике.</w:t>
            </w:r>
          </w:p>
          <w:p w14:paraId="620CB737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действия можно расценивать как угрозу нарушения прав на ИС.</w:t>
            </w:r>
          </w:p>
          <w:p w14:paraId="1CDD99B7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санкций и возможные юридические последствия в контексте защиты ИС. Трансграничные споры.</w:t>
            </w:r>
          </w:p>
          <w:p w14:paraId="7C5EC80F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защиты интеллектуальных прав. Как выстроить оптимальную защиту средств индивидуализации?</w:t>
            </w:r>
          </w:p>
          <w:p w14:paraId="5B2DEBB2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Разрешение споров в Суде по интеллектуальным правам: прецеденты судебной практики.</w:t>
            </w:r>
          </w:p>
          <w:p w14:paraId="0BB7FC6F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Споры в Палате по  патентным спорам: какие возможности они дают и какое влияние оказывают на сложившуюся судебную практику.</w:t>
            </w:r>
          </w:p>
          <w:p w14:paraId="2C5BEFF7" w14:textId="77777777" w:rsidR="00DC6EA9" w:rsidRPr="00247761" w:rsidRDefault="00DC6EA9" w:rsidP="00DC6EA9">
            <w:pPr>
              <w:numPr>
                <w:ilvl w:val="0"/>
                <w:numId w:val="6"/>
              </w:num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7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Взыскание убытков, компенсации. Вопросы определения ответственности.</w:t>
            </w:r>
          </w:p>
          <w:p w14:paraId="59E9B110" w14:textId="0C1022CE" w:rsidR="00B02310" w:rsidRPr="00247761" w:rsidRDefault="00DC6EA9" w:rsidP="00DC6EA9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7761">
              <w:rPr>
                <w:rFonts w:ascii="Times New Roman" w:eastAsiaTheme="minorEastAsia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Косовская</w:t>
            </w:r>
            <w:r w:rsidRPr="0024776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И.М.</w:t>
            </w:r>
            <w:r w:rsidRPr="0024776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47761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24776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47761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советник, заместитель руководителя практики и</w:t>
            </w:r>
            <w:r w:rsidRPr="00247761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нтеллектуальной собственности АБ «Егоров, Пугинский, Афанасьев и партнеры».</w:t>
            </w:r>
          </w:p>
        </w:tc>
      </w:tr>
      <w:tr w:rsidR="00B02310" w:rsidRPr="00247761" w14:paraId="0966285D" w14:textId="77777777" w:rsidTr="00A804D9">
        <w:trPr>
          <w:trHeight w:val="274"/>
        </w:trPr>
        <w:tc>
          <w:tcPr>
            <w:tcW w:w="1701" w:type="dxa"/>
            <w:shd w:val="clear" w:color="auto" w:fill="D9D9D9"/>
          </w:tcPr>
          <w:p w14:paraId="646EBA9A" w14:textId="12904601" w:rsidR="00B02310" w:rsidRPr="00247761" w:rsidRDefault="00B02310" w:rsidP="00A804D9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761">
              <w:rPr>
                <w:rFonts w:ascii="Times New Roman" w:hAnsi="Times New Roman"/>
                <w:sz w:val="24"/>
                <w:szCs w:val="24"/>
              </w:rPr>
              <w:t>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5.40</w:t>
            </w:r>
            <w:r w:rsidR="001F1A48" w:rsidRPr="00247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7761">
              <w:rPr>
                <w:rFonts w:ascii="Times New Roman" w:hAnsi="Times New Roman"/>
                <w:sz w:val="24"/>
                <w:szCs w:val="24"/>
              </w:rPr>
              <w:t>– 1</w:t>
            </w:r>
            <w:r w:rsidR="003E2CA6" w:rsidRPr="00247761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6F99751" w14:textId="77777777" w:rsidR="00B02310" w:rsidRPr="00247761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776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Онлайн дискуссия </w:t>
            </w:r>
          </w:p>
          <w:p w14:paraId="302EAB16" w14:textId="77777777" w:rsidR="00B02310" w:rsidRPr="00247761" w:rsidRDefault="00B02310" w:rsidP="00A804D9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47761">
              <w:rPr>
                <w:rFonts w:ascii="Times New Roman" w:eastAsia="Times New Roman" w:hAnsi="Times New Roman"/>
                <w:b/>
                <w:sz w:val="26"/>
                <w:szCs w:val="26"/>
              </w:rPr>
              <w:t>(ответы спикера на вопросы участников в прямом эфире).</w:t>
            </w:r>
          </w:p>
        </w:tc>
      </w:tr>
    </w:tbl>
    <w:p w14:paraId="3A0912CD" w14:textId="77777777" w:rsidR="00407E2F" w:rsidRPr="00247761" w:rsidRDefault="00407E2F" w:rsidP="00A31CDB">
      <w:pPr>
        <w:rPr>
          <w:rFonts w:ascii="Arial" w:hAnsi="Arial" w:cs="Arial"/>
          <w:i/>
          <w:sz w:val="16"/>
          <w:szCs w:val="16"/>
        </w:rPr>
      </w:pPr>
    </w:p>
    <w:p w14:paraId="7E27B479" w14:textId="647AE1DE" w:rsidR="00EC7692" w:rsidRPr="005C2492" w:rsidRDefault="00A31CDB" w:rsidP="00EC7692">
      <w:pPr>
        <w:rPr>
          <w:rFonts w:ascii="PT Sans" w:hAnsi="PT Sans"/>
          <w:color w:val="000000"/>
        </w:rPr>
      </w:pPr>
      <w:r w:rsidRPr="00247761">
        <w:rPr>
          <w:rFonts w:ascii="Arial" w:hAnsi="Arial" w:cs="Arial"/>
          <w:i/>
          <w:sz w:val="16"/>
          <w:szCs w:val="16"/>
        </w:rPr>
        <w:t>*программа может быть изменена и дополнена</w:t>
      </w:r>
      <w:bookmarkStart w:id="8" w:name="_Hlk127759018"/>
      <w:r w:rsidR="00660DB1" w:rsidRPr="00247761">
        <w:rPr>
          <w:rFonts w:ascii="Arial" w:hAnsi="Arial" w:cs="Arial"/>
          <w:i/>
          <w:sz w:val="16"/>
          <w:szCs w:val="16"/>
        </w:rPr>
        <w:t>.</w:t>
      </w:r>
      <w:r w:rsidR="007F5444">
        <w:rPr>
          <w:rFonts w:ascii="PT Sans" w:hAnsi="PT Sans"/>
          <w:color w:val="000000"/>
        </w:rPr>
        <w:t xml:space="preserve"> </w:t>
      </w:r>
      <w:bookmarkEnd w:id="0"/>
      <w:bookmarkEnd w:id="8"/>
    </w:p>
    <w:sectPr w:rsidR="00EC7692" w:rsidRPr="005C2492" w:rsidSect="00AC7C91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372E0" w14:textId="77777777" w:rsidR="001E780B" w:rsidRDefault="001E780B">
      <w:r>
        <w:separator/>
      </w:r>
    </w:p>
  </w:endnote>
  <w:endnote w:type="continuationSeparator" w:id="0">
    <w:p w14:paraId="7A4A0D1A" w14:textId="77777777" w:rsidR="001E780B" w:rsidRDefault="001E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1F06" w14:textId="77777777" w:rsidR="00CC79FD" w:rsidRPr="00A001FE" w:rsidRDefault="00F40787" w:rsidP="00333031">
    <w:pPr>
      <w:pStyle w:val="a7"/>
      <w:jc w:val="center"/>
      <w:rPr>
        <w:rFonts w:ascii="Arial" w:hAnsi="Arial" w:cs="Arial"/>
        <w:sz w:val="18"/>
        <w:szCs w:val="18"/>
      </w:rPr>
    </w:pPr>
    <w:r w:rsidRPr="00A001FE">
      <w:rPr>
        <w:rFonts w:ascii="Arial" w:hAnsi="Arial" w:cs="Arial"/>
        <w:sz w:val="18"/>
        <w:szCs w:val="18"/>
      </w:rPr>
      <w:fldChar w:fldCharType="begin"/>
    </w:r>
    <w:r w:rsidR="00CC79FD" w:rsidRPr="00A001FE">
      <w:rPr>
        <w:rFonts w:ascii="Arial" w:hAnsi="Arial" w:cs="Arial"/>
        <w:sz w:val="18"/>
        <w:szCs w:val="18"/>
      </w:rPr>
      <w:instrText xml:space="preserve"> PAGE   \* MERGEFORMAT </w:instrText>
    </w:r>
    <w:r w:rsidRPr="00A001FE">
      <w:rPr>
        <w:rFonts w:ascii="Arial" w:hAnsi="Arial" w:cs="Arial"/>
        <w:sz w:val="18"/>
        <w:szCs w:val="18"/>
      </w:rPr>
      <w:fldChar w:fldCharType="separate"/>
    </w:r>
    <w:r w:rsidR="009D1505">
      <w:rPr>
        <w:rFonts w:ascii="Arial" w:hAnsi="Arial" w:cs="Arial"/>
        <w:noProof/>
        <w:sz w:val="18"/>
        <w:szCs w:val="18"/>
      </w:rPr>
      <w:t>2</w:t>
    </w:r>
    <w:r w:rsidRPr="00A001F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D6F91" w14:textId="77777777" w:rsidR="001E780B" w:rsidRDefault="001E780B">
      <w:r>
        <w:separator/>
      </w:r>
    </w:p>
  </w:footnote>
  <w:footnote w:type="continuationSeparator" w:id="0">
    <w:p w14:paraId="4BFBCAFA" w14:textId="77777777" w:rsidR="001E780B" w:rsidRDefault="001E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8D1"/>
    <w:multiLevelType w:val="hybridMultilevel"/>
    <w:tmpl w:val="FA8C6130"/>
    <w:lvl w:ilvl="0" w:tplc="0DB2A4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5FC8"/>
    <w:multiLevelType w:val="hybridMultilevel"/>
    <w:tmpl w:val="9F2AAAAE"/>
    <w:lvl w:ilvl="0" w:tplc="F1B43E4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29AD"/>
    <w:multiLevelType w:val="multilevel"/>
    <w:tmpl w:val="290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43BBC"/>
    <w:multiLevelType w:val="multilevel"/>
    <w:tmpl w:val="A1DA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F19F1"/>
    <w:multiLevelType w:val="multilevel"/>
    <w:tmpl w:val="C62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474B5"/>
    <w:multiLevelType w:val="hybridMultilevel"/>
    <w:tmpl w:val="BEA2DCF0"/>
    <w:lvl w:ilvl="0" w:tplc="3DE623E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96E2C"/>
    <w:multiLevelType w:val="multilevel"/>
    <w:tmpl w:val="B90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609B8"/>
    <w:multiLevelType w:val="multilevel"/>
    <w:tmpl w:val="F38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E41E0B"/>
    <w:multiLevelType w:val="multilevel"/>
    <w:tmpl w:val="68B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22A43"/>
    <w:multiLevelType w:val="multilevel"/>
    <w:tmpl w:val="283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E7AE4"/>
    <w:multiLevelType w:val="multilevel"/>
    <w:tmpl w:val="AD4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15B28"/>
    <w:multiLevelType w:val="multilevel"/>
    <w:tmpl w:val="B34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A117E"/>
    <w:multiLevelType w:val="multilevel"/>
    <w:tmpl w:val="7F1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73591"/>
    <w:multiLevelType w:val="multilevel"/>
    <w:tmpl w:val="8C0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0370BB"/>
    <w:multiLevelType w:val="hybridMultilevel"/>
    <w:tmpl w:val="B9A6CAE8"/>
    <w:lvl w:ilvl="0" w:tplc="8CCA8CD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C430F"/>
    <w:multiLevelType w:val="multilevel"/>
    <w:tmpl w:val="C5E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C2F36"/>
    <w:multiLevelType w:val="multilevel"/>
    <w:tmpl w:val="CE4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5"/>
  </w:num>
  <w:num w:numId="5">
    <w:abstractNumId w:val="10"/>
  </w:num>
  <w:num w:numId="6">
    <w:abstractNumId w:val="16"/>
  </w:num>
  <w:num w:numId="7">
    <w:abstractNumId w:val="12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7"/>
    <w:rsid w:val="00003588"/>
    <w:rsid w:val="00005FE0"/>
    <w:rsid w:val="00020EF6"/>
    <w:rsid w:val="00021E61"/>
    <w:rsid w:val="000229A1"/>
    <w:rsid w:val="00032681"/>
    <w:rsid w:val="000353AD"/>
    <w:rsid w:val="0003655F"/>
    <w:rsid w:val="00056236"/>
    <w:rsid w:val="000570E6"/>
    <w:rsid w:val="00066D44"/>
    <w:rsid w:val="00066EA3"/>
    <w:rsid w:val="000679E7"/>
    <w:rsid w:val="0007372A"/>
    <w:rsid w:val="000835F4"/>
    <w:rsid w:val="000840B4"/>
    <w:rsid w:val="00085B5E"/>
    <w:rsid w:val="00096789"/>
    <w:rsid w:val="000A59D2"/>
    <w:rsid w:val="000B0A69"/>
    <w:rsid w:val="000B29BE"/>
    <w:rsid w:val="000B4E1B"/>
    <w:rsid w:val="000B7DFC"/>
    <w:rsid w:val="000C1EBC"/>
    <w:rsid w:val="000C5732"/>
    <w:rsid w:val="000E36E3"/>
    <w:rsid w:val="000E37B9"/>
    <w:rsid w:val="000F1052"/>
    <w:rsid w:val="001065A8"/>
    <w:rsid w:val="00131469"/>
    <w:rsid w:val="00154C81"/>
    <w:rsid w:val="001601AB"/>
    <w:rsid w:val="001674D1"/>
    <w:rsid w:val="00173F1D"/>
    <w:rsid w:val="00175180"/>
    <w:rsid w:val="0018668B"/>
    <w:rsid w:val="00190768"/>
    <w:rsid w:val="00195DD4"/>
    <w:rsid w:val="00197EC0"/>
    <w:rsid w:val="001B1705"/>
    <w:rsid w:val="001B276C"/>
    <w:rsid w:val="001B5112"/>
    <w:rsid w:val="001C201D"/>
    <w:rsid w:val="001C3951"/>
    <w:rsid w:val="001D10C9"/>
    <w:rsid w:val="001E2B12"/>
    <w:rsid w:val="001E5031"/>
    <w:rsid w:val="001E7727"/>
    <w:rsid w:val="001E780B"/>
    <w:rsid w:val="001F1A48"/>
    <w:rsid w:val="001F4A8A"/>
    <w:rsid w:val="001F5044"/>
    <w:rsid w:val="001F6223"/>
    <w:rsid w:val="001F76FF"/>
    <w:rsid w:val="002040C9"/>
    <w:rsid w:val="0020473D"/>
    <w:rsid w:val="00215BBE"/>
    <w:rsid w:val="0022769A"/>
    <w:rsid w:val="00232774"/>
    <w:rsid w:val="00240D91"/>
    <w:rsid w:val="00241EEC"/>
    <w:rsid w:val="00243D15"/>
    <w:rsid w:val="0024756B"/>
    <w:rsid w:val="00247761"/>
    <w:rsid w:val="0025219B"/>
    <w:rsid w:val="002740EC"/>
    <w:rsid w:val="00274249"/>
    <w:rsid w:val="00275F45"/>
    <w:rsid w:val="002840EF"/>
    <w:rsid w:val="00284914"/>
    <w:rsid w:val="002872CA"/>
    <w:rsid w:val="00291EF8"/>
    <w:rsid w:val="002A0768"/>
    <w:rsid w:val="002A40E6"/>
    <w:rsid w:val="002A5F4C"/>
    <w:rsid w:val="002B1675"/>
    <w:rsid w:val="002B55DC"/>
    <w:rsid w:val="002C5A3C"/>
    <w:rsid w:val="002D5B03"/>
    <w:rsid w:val="002D6B2B"/>
    <w:rsid w:val="002E1271"/>
    <w:rsid w:val="002F2C87"/>
    <w:rsid w:val="002F643A"/>
    <w:rsid w:val="002F6CB1"/>
    <w:rsid w:val="002F6DCF"/>
    <w:rsid w:val="00302937"/>
    <w:rsid w:val="00305A45"/>
    <w:rsid w:val="00306D23"/>
    <w:rsid w:val="00312E41"/>
    <w:rsid w:val="00313406"/>
    <w:rsid w:val="00313B5C"/>
    <w:rsid w:val="00315235"/>
    <w:rsid w:val="00316604"/>
    <w:rsid w:val="0032207C"/>
    <w:rsid w:val="0032244D"/>
    <w:rsid w:val="00322ADE"/>
    <w:rsid w:val="00324BF0"/>
    <w:rsid w:val="00333031"/>
    <w:rsid w:val="003377B7"/>
    <w:rsid w:val="00344601"/>
    <w:rsid w:val="00347B20"/>
    <w:rsid w:val="00353888"/>
    <w:rsid w:val="00353B8B"/>
    <w:rsid w:val="00354AA0"/>
    <w:rsid w:val="00360EEC"/>
    <w:rsid w:val="00362750"/>
    <w:rsid w:val="00362857"/>
    <w:rsid w:val="00365382"/>
    <w:rsid w:val="003664CA"/>
    <w:rsid w:val="003701EA"/>
    <w:rsid w:val="00370423"/>
    <w:rsid w:val="00372E7B"/>
    <w:rsid w:val="00373DF4"/>
    <w:rsid w:val="003844A7"/>
    <w:rsid w:val="00397D79"/>
    <w:rsid w:val="003A19BF"/>
    <w:rsid w:val="003A5FB6"/>
    <w:rsid w:val="003A6CFC"/>
    <w:rsid w:val="003B03C8"/>
    <w:rsid w:val="003B39D0"/>
    <w:rsid w:val="003C2677"/>
    <w:rsid w:val="003D582B"/>
    <w:rsid w:val="003E0222"/>
    <w:rsid w:val="003E2CA6"/>
    <w:rsid w:val="003F4029"/>
    <w:rsid w:val="0040000E"/>
    <w:rsid w:val="0040584B"/>
    <w:rsid w:val="00407C65"/>
    <w:rsid w:val="00407E2F"/>
    <w:rsid w:val="0041426A"/>
    <w:rsid w:val="00416377"/>
    <w:rsid w:val="004244DB"/>
    <w:rsid w:val="00431501"/>
    <w:rsid w:val="00441201"/>
    <w:rsid w:val="00441CD1"/>
    <w:rsid w:val="00445B28"/>
    <w:rsid w:val="0044726B"/>
    <w:rsid w:val="00456E35"/>
    <w:rsid w:val="0046319B"/>
    <w:rsid w:val="00472A90"/>
    <w:rsid w:val="00473B0F"/>
    <w:rsid w:val="00485DC9"/>
    <w:rsid w:val="00487272"/>
    <w:rsid w:val="00492CDE"/>
    <w:rsid w:val="004932C5"/>
    <w:rsid w:val="00496770"/>
    <w:rsid w:val="004A04C2"/>
    <w:rsid w:val="004A5649"/>
    <w:rsid w:val="004A6A3B"/>
    <w:rsid w:val="004B04B0"/>
    <w:rsid w:val="004B13E8"/>
    <w:rsid w:val="004B2D2F"/>
    <w:rsid w:val="004B6AEE"/>
    <w:rsid w:val="004C0034"/>
    <w:rsid w:val="004C6F94"/>
    <w:rsid w:val="004D115B"/>
    <w:rsid w:val="004E05BF"/>
    <w:rsid w:val="004E2F33"/>
    <w:rsid w:val="004E4DD7"/>
    <w:rsid w:val="004E5072"/>
    <w:rsid w:val="004E6AB1"/>
    <w:rsid w:val="004F126F"/>
    <w:rsid w:val="004F4C7A"/>
    <w:rsid w:val="00507277"/>
    <w:rsid w:val="00511206"/>
    <w:rsid w:val="00512396"/>
    <w:rsid w:val="00512BAF"/>
    <w:rsid w:val="0051715B"/>
    <w:rsid w:val="0052230F"/>
    <w:rsid w:val="00525B43"/>
    <w:rsid w:val="00531279"/>
    <w:rsid w:val="00540F01"/>
    <w:rsid w:val="00540FB6"/>
    <w:rsid w:val="00545BE5"/>
    <w:rsid w:val="005472A6"/>
    <w:rsid w:val="0055147C"/>
    <w:rsid w:val="0055737E"/>
    <w:rsid w:val="00560871"/>
    <w:rsid w:val="005638FF"/>
    <w:rsid w:val="00566184"/>
    <w:rsid w:val="005728A1"/>
    <w:rsid w:val="00584032"/>
    <w:rsid w:val="00596B07"/>
    <w:rsid w:val="005A5DBA"/>
    <w:rsid w:val="005A76A2"/>
    <w:rsid w:val="005B0F19"/>
    <w:rsid w:val="005B3E5E"/>
    <w:rsid w:val="005C121E"/>
    <w:rsid w:val="005C2492"/>
    <w:rsid w:val="005C5A4C"/>
    <w:rsid w:val="005C6FCE"/>
    <w:rsid w:val="005E0AC2"/>
    <w:rsid w:val="005E3400"/>
    <w:rsid w:val="005F1DD9"/>
    <w:rsid w:val="005F1EC0"/>
    <w:rsid w:val="005F4781"/>
    <w:rsid w:val="006003AE"/>
    <w:rsid w:val="00616AD7"/>
    <w:rsid w:val="00624544"/>
    <w:rsid w:val="00630820"/>
    <w:rsid w:val="006343E5"/>
    <w:rsid w:val="0065058E"/>
    <w:rsid w:val="00652AC5"/>
    <w:rsid w:val="006533F2"/>
    <w:rsid w:val="006563B8"/>
    <w:rsid w:val="0065641A"/>
    <w:rsid w:val="00656FA2"/>
    <w:rsid w:val="00660DB1"/>
    <w:rsid w:val="00661F63"/>
    <w:rsid w:val="00666CAF"/>
    <w:rsid w:val="00671BFF"/>
    <w:rsid w:val="00676858"/>
    <w:rsid w:val="00677866"/>
    <w:rsid w:val="00680F8F"/>
    <w:rsid w:val="00682753"/>
    <w:rsid w:val="006832ED"/>
    <w:rsid w:val="006913C8"/>
    <w:rsid w:val="00693AE6"/>
    <w:rsid w:val="006955E6"/>
    <w:rsid w:val="006A31E6"/>
    <w:rsid w:val="006A67B5"/>
    <w:rsid w:val="006B7D0E"/>
    <w:rsid w:val="006C3470"/>
    <w:rsid w:val="006C36E3"/>
    <w:rsid w:val="006C5F67"/>
    <w:rsid w:val="006C726F"/>
    <w:rsid w:val="006C7EDB"/>
    <w:rsid w:val="006D073F"/>
    <w:rsid w:val="006D1EE4"/>
    <w:rsid w:val="006D3C9F"/>
    <w:rsid w:val="006D5553"/>
    <w:rsid w:val="006E119B"/>
    <w:rsid w:val="006E6F2C"/>
    <w:rsid w:val="006F0497"/>
    <w:rsid w:val="006F4468"/>
    <w:rsid w:val="00706104"/>
    <w:rsid w:val="007160A4"/>
    <w:rsid w:val="0072544A"/>
    <w:rsid w:val="007342D0"/>
    <w:rsid w:val="00734326"/>
    <w:rsid w:val="00734F77"/>
    <w:rsid w:val="00743FE7"/>
    <w:rsid w:val="0075496D"/>
    <w:rsid w:val="00754E6F"/>
    <w:rsid w:val="00755DEE"/>
    <w:rsid w:val="00757E40"/>
    <w:rsid w:val="007641B9"/>
    <w:rsid w:val="00766452"/>
    <w:rsid w:val="00780DDB"/>
    <w:rsid w:val="00783B61"/>
    <w:rsid w:val="00793BE6"/>
    <w:rsid w:val="0079409E"/>
    <w:rsid w:val="00796DC3"/>
    <w:rsid w:val="007A6DB1"/>
    <w:rsid w:val="007B2148"/>
    <w:rsid w:val="007B5740"/>
    <w:rsid w:val="007C0921"/>
    <w:rsid w:val="007C166F"/>
    <w:rsid w:val="007C5947"/>
    <w:rsid w:val="007C69E4"/>
    <w:rsid w:val="007C7FB4"/>
    <w:rsid w:val="007D1EA4"/>
    <w:rsid w:val="007E1D0D"/>
    <w:rsid w:val="007F060F"/>
    <w:rsid w:val="007F35AC"/>
    <w:rsid w:val="007F46A7"/>
    <w:rsid w:val="007F5444"/>
    <w:rsid w:val="00802852"/>
    <w:rsid w:val="00803401"/>
    <w:rsid w:val="00806FF2"/>
    <w:rsid w:val="008075CF"/>
    <w:rsid w:val="008170E4"/>
    <w:rsid w:val="00832512"/>
    <w:rsid w:val="0083530A"/>
    <w:rsid w:val="0084044F"/>
    <w:rsid w:val="00844D9B"/>
    <w:rsid w:val="00847D2F"/>
    <w:rsid w:val="00850C19"/>
    <w:rsid w:val="00853F7F"/>
    <w:rsid w:val="008542DF"/>
    <w:rsid w:val="008768B6"/>
    <w:rsid w:val="00891AC1"/>
    <w:rsid w:val="008A2921"/>
    <w:rsid w:val="008A5C61"/>
    <w:rsid w:val="008A7EC4"/>
    <w:rsid w:val="008B7115"/>
    <w:rsid w:val="008C1C4C"/>
    <w:rsid w:val="008C44D5"/>
    <w:rsid w:val="008C4E39"/>
    <w:rsid w:val="008C6625"/>
    <w:rsid w:val="008D024F"/>
    <w:rsid w:val="008D336D"/>
    <w:rsid w:val="008E231B"/>
    <w:rsid w:val="008E7CD7"/>
    <w:rsid w:val="008F7812"/>
    <w:rsid w:val="009017B5"/>
    <w:rsid w:val="00901A33"/>
    <w:rsid w:val="009026C6"/>
    <w:rsid w:val="009106A6"/>
    <w:rsid w:val="0092559E"/>
    <w:rsid w:val="00934DBE"/>
    <w:rsid w:val="009378FD"/>
    <w:rsid w:val="00952A61"/>
    <w:rsid w:val="0096023E"/>
    <w:rsid w:val="00964A2D"/>
    <w:rsid w:val="00973A3A"/>
    <w:rsid w:val="00973A5D"/>
    <w:rsid w:val="00973E7E"/>
    <w:rsid w:val="00982BA0"/>
    <w:rsid w:val="00986FE3"/>
    <w:rsid w:val="00993406"/>
    <w:rsid w:val="00997393"/>
    <w:rsid w:val="0099777B"/>
    <w:rsid w:val="009A3C89"/>
    <w:rsid w:val="009A6453"/>
    <w:rsid w:val="009B127A"/>
    <w:rsid w:val="009B1301"/>
    <w:rsid w:val="009B232F"/>
    <w:rsid w:val="009B47AB"/>
    <w:rsid w:val="009B635F"/>
    <w:rsid w:val="009B6C39"/>
    <w:rsid w:val="009C5C21"/>
    <w:rsid w:val="009C7502"/>
    <w:rsid w:val="009D10E8"/>
    <w:rsid w:val="009D1505"/>
    <w:rsid w:val="009D3597"/>
    <w:rsid w:val="009E0756"/>
    <w:rsid w:val="009E2659"/>
    <w:rsid w:val="009E6428"/>
    <w:rsid w:val="00A03A9B"/>
    <w:rsid w:val="00A1028E"/>
    <w:rsid w:val="00A12092"/>
    <w:rsid w:val="00A15DF9"/>
    <w:rsid w:val="00A21806"/>
    <w:rsid w:val="00A24FB8"/>
    <w:rsid w:val="00A26DB5"/>
    <w:rsid w:val="00A27968"/>
    <w:rsid w:val="00A27B1A"/>
    <w:rsid w:val="00A31CDB"/>
    <w:rsid w:val="00A324A7"/>
    <w:rsid w:val="00A40FBE"/>
    <w:rsid w:val="00A44A54"/>
    <w:rsid w:val="00A57747"/>
    <w:rsid w:val="00A622BC"/>
    <w:rsid w:val="00A6479B"/>
    <w:rsid w:val="00A73453"/>
    <w:rsid w:val="00A73D3F"/>
    <w:rsid w:val="00A8559B"/>
    <w:rsid w:val="00A91FE7"/>
    <w:rsid w:val="00A92298"/>
    <w:rsid w:val="00A94C4B"/>
    <w:rsid w:val="00A95078"/>
    <w:rsid w:val="00A9571D"/>
    <w:rsid w:val="00A967EB"/>
    <w:rsid w:val="00AA67B3"/>
    <w:rsid w:val="00AA7657"/>
    <w:rsid w:val="00AB1EC6"/>
    <w:rsid w:val="00AB56E4"/>
    <w:rsid w:val="00AC7C91"/>
    <w:rsid w:val="00AD0EA7"/>
    <w:rsid w:val="00AD30E2"/>
    <w:rsid w:val="00AD667D"/>
    <w:rsid w:val="00AE4FF8"/>
    <w:rsid w:val="00AE683B"/>
    <w:rsid w:val="00AE6AF7"/>
    <w:rsid w:val="00AE7515"/>
    <w:rsid w:val="00AE7A3E"/>
    <w:rsid w:val="00AF161D"/>
    <w:rsid w:val="00AF6C35"/>
    <w:rsid w:val="00AF7AEB"/>
    <w:rsid w:val="00B02310"/>
    <w:rsid w:val="00B0615A"/>
    <w:rsid w:val="00B06D67"/>
    <w:rsid w:val="00B137CF"/>
    <w:rsid w:val="00B1469C"/>
    <w:rsid w:val="00B21A20"/>
    <w:rsid w:val="00B31686"/>
    <w:rsid w:val="00B32125"/>
    <w:rsid w:val="00B36221"/>
    <w:rsid w:val="00B41B2E"/>
    <w:rsid w:val="00B428FE"/>
    <w:rsid w:val="00B43EB4"/>
    <w:rsid w:val="00B4407F"/>
    <w:rsid w:val="00B440E4"/>
    <w:rsid w:val="00B45DBB"/>
    <w:rsid w:val="00B53FBD"/>
    <w:rsid w:val="00B541A8"/>
    <w:rsid w:val="00B55D17"/>
    <w:rsid w:val="00B71DD7"/>
    <w:rsid w:val="00B83996"/>
    <w:rsid w:val="00B91FB3"/>
    <w:rsid w:val="00B9501C"/>
    <w:rsid w:val="00BA0C5A"/>
    <w:rsid w:val="00BA273D"/>
    <w:rsid w:val="00BB56CF"/>
    <w:rsid w:val="00BC2787"/>
    <w:rsid w:val="00BC4976"/>
    <w:rsid w:val="00BD66AA"/>
    <w:rsid w:val="00BF6B87"/>
    <w:rsid w:val="00C06FAD"/>
    <w:rsid w:val="00C11BCE"/>
    <w:rsid w:val="00C173BE"/>
    <w:rsid w:val="00C33704"/>
    <w:rsid w:val="00C366C8"/>
    <w:rsid w:val="00C44374"/>
    <w:rsid w:val="00C63629"/>
    <w:rsid w:val="00C757A8"/>
    <w:rsid w:val="00C758A6"/>
    <w:rsid w:val="00C77B9B"/>
    <w:rsid w:val="00C80BF0"/>
    <w:rsid w:val="00C80C5B"/>
    <w:rsid w:val="00C83017"/>
    <w:rsid w:val="00C85D31"/>
    <w:rsid w:val="00C93FC2"/>
    <w:rsid w:val="00C95788"/>
    <w:rsid w:val="00CA1394"/>
    <w:rsid w:val="00CA1ABD"/>
    <w:rsid w:val="00CA40E8"/>
    <w:rsid w:val="00CC0302"/>
    <w:rsid w:val="00CC31EB"/>
    <w:rsid w:val="00CC4D88"/>
    <w:rsid w:val="00CC6F51"/>
    <w:rsid w:val="00CC79FD"/>
    <w:rsid w:val="00CC7C99"/>
    <w:rsid w:val="00CD652F"/>
    <w:rsid w:val="00CE4825"/>
    <w:rsid w:val="00CE7195"/>
    <w:rsid w:val="00CE7DFC"/>
    <w:rsid w:val="00D01586"/>
    <w:rsid w:val="00D138BE"/>
    <w:rsid w:val="00D13EE2"/>
    <w:rsid w:val="00D1621D"/>
    <w:rsid w:val="00D17BE6"/>
    <w:rsid w:val="00D22D26"/>
    <w:rsid w:val="00D27A24"/>
    <w:rsid w:val="00D30723"/>
    <w:rsid w:val="00D44C4B"/>
    <w:rsid w:val="00D451AD"/>
    <w:rsid w:val="00D515BE"/>
    <w:rsid w:val="00D60AE1"/>
    <w:rsid w:val="00D62359"/>
    <w:rsid w:val="00D666EA"/>
    <w:rsid w:val="00D77917"/>
    <w:rsid w:val="00D9584B"/>
    <w:rsid w:val="00D97846"/>
    <w:rsid w:val="00DA075B"/>
    <w:rsid w:val="00DB3DA5"/>
    <w:rsid w:val="00DB486E"/>
    <w:rsid w:val="00DB7B3D"/>
    <w:rsid w:val="00DC06B7"/>
    <w:rsid w:val="00DC271E"/>
    <w:rsid w:val="00DC30E7"/>
    <w:rsid w:val="00DC6EA9"/>
    <w:rsid w:val="00DD2176"/>
    <w:rsid w:val="00DE0664"/>
    <w:rsid w:val="00DE1131"/>
    <w:rsid w:val="00DF1BF7"/>
    <w:rsid w:val="00DF21BB"/>
    <w:rsid w:val="00E0223E"/>
    <w:rsid w:val="00E02516"/>
    <w:rsid w:val="00E02A73"/>
    <w:rsid w:val="00E10EE6"/>
    <w:rsid w:val="00E16B0A"/>
    <w:rsid w:val="00E175F4"/>
    <w:rsid w:val="00E2269D"/>
    <w:rsid w:val="00E3035C"/>
    <w:rsid w:val="00E3189F"/>
    <w:rsid w:val="00E364F2"/>
    <w:rsid w:val="00E410C9"/>
    <w:rsid w:val="00E4292F"/>
    <w:rsid w:val="00E5647C"/>
    <w:rsid w:val="00E61CD3"/>
    <w:rsid w:val="00E65C9A"/>
    <w:rsid w:val="00E71A31"/>
    <w:rsid w:val="00E87380"/>
    <w:rsid w:val="00EA158B"/>
    <w:rsid w:val="00EA21BA"/>
    <w:rsid w:val="00EA4D16"/>
    <w:rsid w:val="00EA4EA9"/>
    <w:rsid w:val="00EB169F"/>
    <w:rsid w:val="00EB16E5"/>
    <w:rsid w:val="00EC14B1"/>
    <w:rsid w:val="00EC28FD"/>
    <w:rsid w:val="00EC7692"/>
    <w:rsid w:val="00ED0F7B"/>
    <w:rsid w:val="00ED5A31"/>
    <w:rsid w:val="00ED68BE"/>
    <w:rsid w:val="00ED693A"/>
    <w:rsid w:val="00EE123D"/>
    <w:rsid w:val="00EE70FE"/>
    <w:rsid w:val="00EE734C"/>
    <w:rsid w:val="00EF142C"/>
    <w:rsid w:val="00EF374E"/>
    <w:rsid w:val="00EF3C13"/>
    <w:rsid w:val="00EF65BA"/>
    <w:rsid w:val="00EF6794"/>
    <w:rsid w:val="00EF76CD"/>
    <w:rsid w:val="00EF797F"/>
    <w:rsid w:val="00F05ADA"/>
    <w:rsid w:val="00F06890"/>
    <w:rsid w:val="00F12D54"/>
    <w:rsid w:val="00F34EBA"/>
    <w:rsid w:val="00F376D2"/>
    <w:rsid w:val="00F40787"/>
    <w:rsid w:val="00F41493"/>
    <w:rsid w:val="00F458D6"/>
    <w:rsid w:val="00F515A4"/>
    <w:rsid w:val="00F52620"/>
    <w:rsid w:val="00F5527F"/>
    <w:rsid w:val="00F61078"/>
    <w:rsid w:val="00F656FF"/>
    <w:rsid w:val="00F7356C"/>
    <w:rsid w:val="00F77F22"/>
    <w:rsid w:val="00F85C80"/>
    <w:rsid w:val="00F909E6"/>
    <w:rsid w:val="00F920E4"/>
    <w:rsid w:val="00F96985"/>
    <w:rsid w:val="00FB00B7"/>
    <w:rsid w:val="00FB3742"/>
    <w:rsid w:val="00FC5420"/>
    <w:rsid w:val="00FC7A0E"/>
    <w:rsid w:val="00FD19E5"/>
    <w:rsid w:val="00FD3DC0"/>
    <w:rsid w:val="00FD6DA5"/>
    <w:rsid w:val="00FD6DCC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0B2"/>
  <w15:docId w15:val="{7F03CC65-126D-4105-A4D2-F5E8CA93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6B8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B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F6B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6B87"/>
  </w:style>
  <w:style w:type="paragraph" w:styleId="a4">
    <w:name w:val="header"/>
    <w:basedOn w:val="a"/>
    <w:link w:val="a5"/>
    <w:rsid w:val="00BF6B8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F6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F6B87"/>
    <w:rPr>
      <w:rFonts w:ascii="Arial" w:hAnsi="Arial" w:cs="Arial" w:hint="default"/>
      <w:color w:val="27536A"/>
      <w:sz w:val="24"/>
      <w:szCs w:val="24"/>
      <w:u w:val="single"/>
    </w:rPr>
  </w:style>
  <w:style w:type="paragraph" w:styleId="a7">
    <w:name w:val="footer"/>
    <w:basedOn w:val="a"/>
    <w:link w:val="a8"/>
    <w:uiPriority w:val="99"/>
    <w:rsid w:val="00BF6B87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F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">
    <w:name w:val="p160"/>
    <w:basedOn w:val="a"/>
    <w:rsid w:val="00BF6B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9">
    <w:name w:val="Emphasis"/>
    <w:uiPriority w:val="20"/>
    <w:qFormat/>
    <w:rsid w:val="00BF6B87"/>
    <w:rPr>
      <w:i/>
      <w:iCs/>
    </w:rPr>
  </w:style>
  <w:style w:type="character" w:styleId="aa">
    <w:name w:val="Strong"/>
    <w:uiPriority w:val="22"/>
    <w:qFormat/>
    <w:rsid w:val="00BF6B8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15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58B"/>
    <w:rPr>
      <w:rFonts w:ascii="Tahoma" w:eastAsia="Calibri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982BA0"/>
  </w:style>
  <w:style w:type="character" w:customStyle="1" w:styleId="mail-user-avatar">
    <w:name w:val="mail-user-avatar"/>
    <w:basedOn w:val="a0"/>
    <w:rsid w:val="00982BA0"/>
  </w:style>
  <w:style w:type="character" w:customStyle="1" w:styleId="mail-ui-link">
    <w:name w:val="mail-ui-link"/>
    <w:basedOn w:val="a0"/>
    <w:rsid w:val="00982BA0"/>
  </w:style>
  <w:style w:type="paragraph" w:styleId="ad">
    <w:name w:val="List Paragraph"/>
    <w:basedOn w:val="a"/>
    <w:uiPriority w:val="34"/>
    <w:qFormat/>
    <w:rsid w:val="00A31C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1F50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nnounce">
    <w:name w:val="announce"/>
    <w:basedOn w:val="a"/>
    <w:rsid w:val="007C59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F458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57121fd2094c0521bd6ff683d8d0a42f228bf8a64b8551e1msonormal">
    <w:name w:val="57121fd2094c0521bd6ff683d8d0a42f228bf8a64b8551e1msonormal"/>
    <w:basedOn w:val="a"/>
    <w:rsid w:val="008E23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73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rsid w:val="00360E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5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2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12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70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1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3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0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1610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4819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4026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9514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57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453464">
                  <w:marLeft w:val="0"/>
                  <w:marRight w:val="394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0918">
                                  <w:marLeft w:val="14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64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42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ED717-37FB-4C85-95E4-D7FB3A8D9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9B704-30B8-4F6C-A5BE-00BEC945170B}"/>
</file>

<file path=customXml/itemProps3.xml><?xml version="1.0" encoding="utf-8"?>
<ds:datastoreItem xmlns:ds="http://schemas.openxmlformats.org/officeDocument/2006/customXml" ds:itemID="{FA22B26F-DC45-446A-99AF-98F6AF6561A6}"/>
</file>

<file path=customXml/itemProps4.xml><?xml version="1.0" encoding="utf-8"?>
<ds:datastoreItem xmlns:ds="http://schemas.openxmlformats.org/officeDocument/2006/customXml" ds:itemID="{194C6353-3E0D-487D-97DB-FC406547E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Frolov</dc:creator>
  <cp:keywords/>
  <dc:description/>
  <cp:lastModifiedBy>Ригвава Дмитрий Борисович</cp:lastModifiedBy>
  <cp:revision>3</cp:revision>
  <dcterms:created xsi:type="dcterms:W3CDTF">2023-04-06T07:26:00Z</dcterms:created>
  <dcterms:modified xsi:type="dcterms:W3CDTF">2023-04-06T07:26:00Z</dcterms:modified>
</cp:coreProperties>
</file>