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2254"/>
      </w:tblGrid>
      <w:tr w:rsidR="00894706" w:rsidTr="00580802">
        <w:tc>
          <w:tcPr>
            <w:tcW w:w="2267" w:type="dxa"/>
          </w:tcPr>
          <w:p w:rsidR="00894706" w:rsidRDefault="00894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5"/>
                <w:lang w:eastAsia="ru-RU"/>
              </w:rPr>
              <w:drawing>
                <wp:inline distT="0" distB="0" distL="0" distR="0" wp14:anchorId="7B1D3A42" wp14:editId="2B50FF19">
                  <wp:extent cx="1192530" cy="122428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4" w:type="dxa"/>
          </w:tcPr>
          <w:p w:rsidR="005934EC" w:rsidRPr="009430AF" w:rsidRDefault="00894706" w:rsidP="0059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9430AF">
              <w:rPr>
                <w:rFonts w:ascii="Times New Roman" w:hAnsi="Times New Roman" w:cs="Times New Roman"/>
                <w:sz w:val="44"/>
                <w:szCs w:val="44"/>
              </w:rPr>
              <w:t xml:space="preserve">УФНС РОССИИ </w:t>
            </w:r>
          </w:p>
          <w:p w:rsidR="005934EC" w:rsidRPr="009430AF" w:rsidRDefault="00894706" w:rsidP="0059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9430AF">
              <w:rPr>
                <w:rFonts w:ascii="Times New Roman" w:hAnsi="Times New Roman" w:cs="Times New Roman"/>
                <w:sz w:val="44"/>
                <w:szCs w:val="44"/>
              </w:rPr>
              <w:t xml:space="preserve">ПО ВОЛГОГРАДСКОЙ ОБЛАСТИ </w:t>
            </w:r>
          </w:p>
          <w:p w:rsidR="00894706" w:rsidRPr="009430AF" w:rsidRDefault="00894706" w:rsidP="0059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9430AF">
              <w:rPr>
                <w:rFonts w:ascii="Times New Roman" w:hAnsi="Times New Roman" w:cs="Times New Roman"/>
                <w:sz w:val="44"/>
                <w:szCs w:val="44"/>
              </w:rPr>
              <w:t>ИНФОРМИРУЕТ</w:t>
            </w:r>
          </w:p>
          <w:p w:rsidR="00894706" w:rsidRDefault="00894706" w:rsidP="0059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94706" w:rsidRDefault="00894706" w:rsidP="008947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94706" w:rsidRPr="009430AF" w:rsidRDefault="00894706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30AF">
        <w:rPr>
          <w:rFonts w:ascii="Times New Roman" w:hAnsi="Times New Roman" w:cs="Times New Roman"/>
          <w:b/>
          <w:sz w:val="40"/>
          <w:szCs w:val="40"/>
        </w:rPr>
        <w:t>ФИЗИЧЕСКИЕ ЛИЦА, ПРИВЛЕКАЮЩИЕ НА РАБОТУ ИНОСТРАННЫХ ГРАЖДАН</w:t>
      </w:r>
    </w:p>
    <w:p w:rsidR="00894706" w:rsidRPr="009430AF" w:rsidRDefault="00894706" w:rsidP="00894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94706" w:rsidRPr="00580802" w:rsidRDefault="00894706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</w:p>
    <w:bookmarkEnd w:id="0"/>
    <w:p w:rsidR="008805B5" w:rsidRPr="00580802" w:rsidRDefault="005F6BBC" w:rsidP="00894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>1. Признаются страхователями по обязательному пенсионному страхованию и являются плательщиками страховых взносов.</w:t>
      </w:r>
    </w:p>
    <w:p w:rsidR="005F6BBC" w:rsidRPr="00580802" w:rsidRDefault="005F6BBC" w:rsidP="008947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>2. О</w:t>
      </w:r>
      <w:r w:rsidR="00B61399" w:rsidRPr="00580802">
        <w:rPr>
          <w:rFonts w:ascii="Times New Roman" w:hAnsi="Times New Roman" w:cs="Times New Roman"/>
          <w:sz w:val="32"/>
          <w:szCs w:val="32"/>
        </w:rPr>
        <w:t xml:space="preserve">бязаны встать на учет в налоговом органе по месту своей регистрации в качестве плательщика страховых взносов </w:t>
      </w:r>
      <w:r w:rsidR="00A472E9" w:rsidRPr="00580802">
        <w:rPr>
          <w:rFonts w:ascii="Times New Roman" w:hAnsi="Times New Roman" w:cs="Times New Roman"/>
          <w:sz w:val="32"/>
          <w:szCs w:val="32"/>
        </w:rPr>
        <w:t>путем подачи в любой налоговый орган по выбору заявления о постановке на учет в качестве плательщика страховых взносов</w:t>
      </w:r>
      <w:r w:rsidRPr="00580802">
        <w:rPr>
          <w:rFonts w:ascii="Times New Roman" w:hAnsi="Times New Roman" w:cs="Times New Roman"/>
          <w:sz w:val="32"/>
          <w:szCs w:val="32"/>
        </w:rPr>
        <w:t>.</w:t>
      </w:r>
    </w:p>
    <w:p w:rsidR="00BA5D63" w:rsidRPr="00580802" w:rsidRDefault="005F6BBC" w:rsidP="008947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>3.</w:t>
      </w:r>
      <w:r w:rsidR="00F83AB2" w:rsidRPr="00580802">
        <w:rPr>
          <w:rFonts w:ascii="Times New Roman" w:hAnsi="Times New Roman" w:cs="Times New Roman"/>
          <w:sz w:val="32"/>
          <w:szCs w:val="32"/>
        </w:rPr>
        <w:t xml:space="preserve"> </w:t>
      </w:r>
      <w:r w:rsidRPr="00580802">
        <w:rPr>
          <w:rFonts w:ascii="Times New Roman" w:hAnsi="Times New Roman" w:cs="Times New Roman"/>
          <w:sz w:val="32"/>
          <w:szCs w:val="32"/>
        </w:rPr>
        <w:t xml:space="preserve">Передают в Пенсионный фонд Российской Федерации </w:t>
      </w:r>
      <w:r w:rsidR="00BA5D63" w:rsidRPr="00580802">
        <w:rPr>
          <w:rFonts w:ascii="Times New Roman" w:hAnsi="Times New Roman" w:cs="Times New Roman"/>
          <w:sz w:val="32"/>
          <w:szCs w:val="32"/>
        </w:rPr>
        <w:t xml:space="preserve">заявление </w:t>
      </w:r>
      <w:r w:rsidRPr="00580802">
        <w:rPr>
          <w:rFonts w:ascii="Times New Roman" w:hAnsi="Times New Roman" w:cs="Times New Roman"/>
          <w:sz w:val="32"/>
          <w:szCs w:val="32"/>
        </w:rPr>
        <w:t xml:space="preserve">иностранного гражданина </w:t>
      </w:r>
      <w:r w:rsidR="00BA5D63" w:rsidRPr="00580802">
        <w:rPr>
          <w:rFonts w:ascii="Times New Roman" w:hAnsi="Times New Roman" w:cs="Times New Roman"/>
          <w:sz w:val="32"/>
          <w:szCs w:val="32"/>
        </w:rPr>
        <w:t xml:space="preserve">об открытии </w:t>
      </w:r>
      <w:r w:rsidRPr="00580802">
        <w:rPr>
          <w:rFonts w:ascii="Times New Roman" w:hAnsi="Times New Roman" w:cs="Times New Roman"/>
          <w:sz w:val="32"/>
          <w:szCs w:val="32"/>
        </w:rPr>
        <w:t>ему индивидуального лицевого счета (при отсутствии у иностранного работника СНИЛС)</w:t>
      </w:r>
    </w:p>
    <w:p w:rsidR="005F6BBC" w:rsidRPr="00580802" w:rsidRDefault="005F6BBC" w:rsidP="008947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 xml:space="preserve">4. </w:t>
      </w:r>
      <w:r w:rsidR="002714CD" w:rsidRPr="00580802">
        <w:rPr>
          <w:rFonts w:ascii="Times New Roman" w:hAnsi="Times New Roman" w:cs="Times New Roman"/>
          <w:sz w:val="32"/>
          <w:szCs w:val="32"/>
        </w:rPr>
        <w:t>Исчисл</w:t>
      </w:r>
      <w:r w:rsidRPr="00580802">
        <w:rPr>
          <w:rFonts w:ascii="Times New Roman" w:hAnsi="Times New Roman" w:cs="Times New Roman"/>
          <w:sz w:val="32"/>
          <w:szCs w:val="32"/>
        </w:rPr>
        <w:t xml:space="preserve">яют </w:t>
      </w:r>
      <w:r w:rsidR="002714CD" w:rsidRPr="00580802">
        <w:rPr>
          <w:rFonts w:ascii="Times New Roman" w:hAnsi="Times New Roman" w:cs="Times New Roman"/>
          <w:sz w:val="32"/>
          <w:szCs w:val="32"/>
        </w:rPr>
        <w:t>и упла</w:t>
      </w:r>
      <w:r w:rsidRPr="00580802">
        <w:rPr>
          <w:rFonts w:ascii="Times New Roman" w:hAnsi="Times New Roman" w:cs="Times New Roman"/>
          <w:sz w:val="32"/>
          <w:szCs w:val="32"/>
        </w:rPr>
        <w:t>чивают</w:t>
      </w:r>
      <w:r w:rsidR="002714CD" w:rsidRPr="00580802">
        <w:rPr>
          <w:rFonts w:ascii="Times New Roman" w:hAnsi="Times New Roman" w:cs="Times New Roman"/>
          <w:sz w:val="32"/>
          <w:szCs w:val="32"/>
        </w:rPr>
        <w:t xml:space="preserve"> страховы</w:t>
      </w:r>
      <w:r w:rsidRPr="00580802">
        <w:rPr>
          <w:rFonts w:ascii="Times New Roman" w:hAnsi="Times New Roman" w:cs="Times New Roman"/>
          <w:sz w:val="32"/>
          <w:szCs w:val="32"/>
        </w:rPr>
        <w:t>е</w:t>
      </w:r>
      <w:r w:rsidR="002714CD" w:rsidRPr="00580802">
        <w:rPr>
          <w:rFonts w:ascii="Times New Roman" w:hAnsi="Times New Roman" w:cs="Times New Roman"/>
          <w:sz w:val="32"/>
          <w:szCs w:val="32"/>
        </w:rPr>
        <w:t xml:space="preserve"> взнос</w:t>
      </w:r>
      <w:r w:rsidRPr="00580802">
        <w:rPr>
          <w:rFonts w:ascii="Times New Roman" w:hAnsi="Times New Roman" w:cs="Times New Roman"/>
          <w:sz w:val="32"/>
          <w:szCs w:val="32"/>
        </w:rPr>
        <w:t xml:space="preserve">ы </w:t>
      </w:r>
      <w:r w:rsidR="002714CD" w:rsidRPr="00580802">
        <w:rPr>
          <w:rFonts w:ascii="Times New Roman" w:hAnsi="Times New Roman" w:cs="Times New Roman"/>
          <w:sz w:val="32"/>
          <w:szCs w:val="32"/>
        </w:rPr>
        <w:t xml:space="preserve">на обязательное пенсионное страхование ежемесячно </w:t>
      </w:r>
      <w:r w:rsidR="002714CD" w:rsidRPr="00580802">
        <w:rPr>
          <w:rFonts w:ascii="Times New Roman" w:hAnsi="Times New Roman" w:cs="Times New Roman"/>
          <w:b/>
          <w:sz w:val="32"/>
          <w:szCs w:val="32"/>
        </w:rPr>
        <w:t>не позднее 15 числа месяца</w:t>
      </w:r>
      <w:r w:rsidR="002714CD" w:rsidRPr="00580802">
        <w:rPr>
          <w:rFonts w:ascii="Times New Roman" w:hAnsi="Times New Roman" w:cs="Times New Roman"/>
          <w:sz w:val="32"/>
          <w:szCs w:val="32"/>
        </w:rPr>
        <w:t xml:space="preserve">, следующего за месяцем осуществления выплат работнику, из расчета 22% от суммы выплаты. </w:t>
      </w:r>
    </w:p>
    <w:p w:rsidR="002714CD" w:rsidRPr="00580802" w:rsidRDefault="005F6BBC" w:rsidP="008947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 xml:space="preserve">5. Представляют в налоговый орган расчеты по страховым взносам </w:t>
      </w:r>
      <w:r w:rsidRPr="00580802">
        <w:rPr>
          <w:rFonts w:ascii="Times New Roman" w:hAnsi="Times New Roman" w:cs="Times New Roman"/>
          <w:b/>
          <w:sz w:val="32"/>
          <w:szCs w:val="32"/>
        </w:rPr>
        <w:t>не позднее 30 числа месяца</w:t>
      </w:r>
      <w:r w:rsidRPr="00580802">
        <w:rPr>
          <w:rFonts w:ascii="Times New Roman" w:hAnsi="Times New Roman" w:cs="Times New Roman"/>
          <w:sz w:val="32"/>
          <w:szCs w:val="32"/>
        </w:rPr>
        <w:t xml:space="preserve"> </w:t>
      </w:r>
      <w:r w:rsidRPr="00580802">
        <w:rPr>
          <w:rFonts w:ascii="Times New Roman" w:hAnsi="Times New Roman" w:cs="Times New Roman"/>
          <w:b/>
          <w:sz w:val="32"/>
          <w:szCs w:val="32"/>
        </w:rPr>
        <w:t>следующего</w:t>
      </w:r>
      <w:r w:rsidRPr="00580802">
        <w:rPr>
          <w:rFonts w:ascii="Times New Roman" w:hAnsi="Times New Roman" w:cs="Times New Roman"/>
          <w:sz w:val="32"/>
          <w:szCs w:val="32"/>
        </w:rPr>
        <w:t xml:space="preserve"> за окончанием</w:t>
      </w:r>
      <w:r w:rsidR="002714CD" w:rsidRPr="00580802">
        <w:rPr>
          <w:rFonts w:ascii="Times New Roman" w:hAnsi="Times New Roman" w:cs="Times New Roman"/>
          <w:sz w:val="32"/>
          <w:szCs w:val="32"/>
        </w:rPr>
        <w:t xml:space="preserve"> первого квартала, полугодия, девяти месяцев и календарного года</w:t>
      </w:r>
      <w:r w:rsidR="00FD7C2C" w:rsidRPr="00580802">
        <w:rPr>
          <w:rFonts w:ascii="Times New Roman" w:hAnsi="Times New Roman" w:cs="Times New Roman"/>
          <w:sz w:val="32"/>
          <w:szCs w:val="32"/>
        </w:rPr>
        <w:t>.</w:t>
      </w:r>
    </w:p>
    <w:p w:rsidR="00964452" w:rsidRPr="00580802" w:rsidRDefault="009430AF">
      <w:pPr>
        <w:rPr>
          <w:rFonts w:ascii="Times New Roman" w:hAnsi="Times New Roman" w:cs="Times New Roman"/>
          <w:sz w:val="32"/>
          <w:szCs w:val="32"/>
        </w:rPr>
      </w:pPr>
    </w:p>
    <w:sectPr w:rsidR="00964452" w:rsidRPr="00580802" w:rsidSect="005934EC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D1"/>
    <w:rsid w:val="001A01AE"/>
    <w:rsid w:val="002714CD"/>
    <w:rsid w:val="00296BF4"/>
    <w:rsid w:val="00325FEB"/>
    <w:rsid w:val="00375FBE"/>
    <w:rsid w:val="00580802"/>
    <w:rsid w:val="005934EC"/>
    <w:rsid w:val="005F6BBC"/>
    <w:rsid w:val="00622C2A"/>
    <w:rsid w:val="008805B5"/>
    <w:rsid w:val="00894706"/>
    <w:rsid w:val="009430AF"/>
    <w:rsid w:val="00947FD1"/>
    <w:rsid w:val="00A472E9"/>
    <w:rsid w:val="00AC45B7"/>
    <w:rsid w:val="00B61399"/>
    <w:rsid w:val="00BA5D63"/>
    <w:rsid w:val="00C94314"/>
    <w:rsid w:val="00F83AB2"/>
    <w:rsid w:val="00F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2D3114-56DC-4D92-8348-50AB5EA4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7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60976B-A432-4B6C-83A7-27F61C7883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C0050-2797-4307-B780-9BD47E4A4143}"/>
</file>

<file path=customXml/itemProps3.xml><?xml version="1.0" encoding="utf-8"?>
<ds:datastoreItem xmlns:ds="http://schemas.openxmlformats.org/officeDocument/2006/customXml" ds:itemID="{2A73E521-7F5C-4E56-A355-56B814DEF7FE}"/>
</file>

<file path=customXml/itemProps4.xml><?xml version="1.0" encoding="utf-8"?>
<ds:datastoreItem xmlns:ds="http://schemas.openxmlformats.org/officeDocument/2006/customXml" ds:itemID="{5892EA72-A885-4215-AF74-AD79C8F9A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Борисовна Наумова</dc:creator>
  <cp:lastModifiedBy>Казакова Инна Александровна</cp:lastModifiedBy>
  <cp:revision>7</cp:revision>
  <cp:lastPrinted>2019-10-16T06:13:00Z</cp:lastPrinted>
  <dcterms:created xsi:type="dcterms:W3CDTF">2019-10-16T06:05:00Z</dcterms:created>
  <dcterms:modified xsi:type="dcterms:W3CDTF">2021-01-27T12:17:00Z</dcterms:modified>
</cp:coreProperties>
</file>