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78" w:rsidRDefault="00805E8C">
      <w:pPr>
        <w:pStyle w:val="a6"/>
        <w:ind w:left="567"/>
        <w:jc w:val="center"/>
        <w:outlineLvl w:val="0"/>
        <w:rPr>
          <w:rFonts w:hint="eastAsia"/>
          <w:b/>
        </w:rPr>
      </w:pPr>
      <w:r>
        <w:rPr>
          <w:noProof/>
          <w:lang w:eastAsia="ru-RU" w:bidi="ar-SA"/>
        </w:rPr>
        <w:drawing>
          <wp:anchor distT="0" distB="0" distL="133985" distR="123190" simplePos="0" relativeHeight="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682978" w:rsidRDefault="00805E8C">
      <w:pPr>
        <w:pStyle w:val="a6"/>
        <w:ind w:left="567"/>
        <w:jc w:val="center"/>
        <w:rPr>
          <w:rFonts w:hint="eastAsia"/>
          <w:b/>
        </w:rPr>
      </w:pPr>
      <w:r>
        <w:rPr>
          <w:b/>
        </w:rPr>
        <w:t xml:space="preserve">              ГОСУДАРСТВЕННОГО УЧРЕЖДЕНИЯ – ОТДЕЛЕНИЯ ПЕНСИОННОГО ФОНДА РОССИЙСКОЙ ФЕДЕРАЦИИ</w:t>
      </w:r>
    </w:p>
    <w:p w:rsidR="00682978" w:rsidRDefault="00805E8C">
      <w:pPr>
        <w:pStyle w:val="a6"/>
        <w:ind w:left="567"/>
        <w:jc w:val="center"/>
        <w:outlineLvl w:val="0"/>
        <w:rPr>
          <w:rFonts w:hint="eastAsia"/>
          <w:b/>
        </w:rPr>
      </w:pPr>
      <w:r>
        <w:rPr>
          <w:b/>
        </w:rPr>
        <w:t>ПО ВОЛГОГРАДСКОЙ ОБЛАСТИ</w:t>
      </w:r>
    </w:p>
    <w:p w:rsidR="00682978" w:rsidRDefault="00805E8C">
      <w:pPr>
        <w:pStyle w:val="ab"/>
        <w:ind w:left="567" w:firstLine="578"/>
        <w:jc w:val="center"/>
        <w:rPr>
          <w:rFonts w:hint="eastAsia"/>
          <w:b/>
        </w:rPr>
      </w:pPr>
      <w:r>
        <w:rPr>
          <w:b/>
        </w:rPr>
        <w:t>400001, г. Волгоград, ул. Рабоче-Крестьянская, 16</w:t>
      </w:r>
    </w:p>
    <w:p w:rsidR="00682978" w:rsidRDefault="00805E8C">
      <w:pPr>
        <w:pStyle w:val="ab"/>
        <w:ind w:left="567" w:firstLine="578"/>
        <w:jc w:val="center"/>
        <w:rPr>
          <w:rFonts w:hint="eastAsia"/>
          <w:b/>
          <w:bCs/>
        </w:rPr>
      </w:pPr>
      <w:r>
        <w:rPr>
          <w:b/>
        </w:rPr>
        <w:t xml:space="preserve">тел. (8442) </w:t>
      </w:r>
      <w:r>
        <w:rPr>
          <w:b/>
          <w:bCs/>
        </w:rPr>
        <w:t>24-93-77</w:t>
      </w:r>
    </w:p>
    <w:p w:rsidR="00682978" w:rsidRDefault="00805E8C">
      <w:pPr>
        <w:pStyle w:val="ab"/>
        <w:ind w:left="567"/>
        <w:jc w:val="center"/>
        <w:rPr>
          <w:rFonts w:hint="eastAsia"/>
          <w:b/>
          <w:bCs/>
          <w:sz w:val="32"/>
        </w:rPr>
      </w:pPr>
      <w:r>
        <w:rPr>
          <w:b/>
          <w:bCs/>
          <w:noProof/>
          <w:sz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417131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8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698E3" id="shape_0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4.7pt" to="364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" strokeweight="1.59mm">
                <v:stroke joinstyle="miter"/>
              </v:line>
            </w:pict>
          </mc:Fallback>
        </mc:AlternateContent>
      </w:r>
    </w:p>
    <w:p w:rsidR="00682978" w:rsidRDefault="00805E8C">
      <w:pPr>
        <w:pStyle w:val="ab"/>
        <w:ind w:left="567"/>
        <w:jc w:val="center"/>
        <w:rPr>
          <w:rFonts w:hint="eastAsia"/>
        </w:rPr>
      </w:pPr>
      <w:r>
        <w:rPr>
          <w:b/>
          <w:bCs/>
        </w:rPr>
        <w:t xml:space="preserve">Официальный сайт Отделения ПФР по Волгоградской </w:t>
      </w:r>
      <w:r>
        <w:rPr>
          <w:b/>
          <w:bCs/>
        </w:rPr>
        <w:t xml:space="preserve">области </w:t>
      </w:r>
      <w:proofErr w:type="gramStart"/>
      <w:r>
        <w:rPr>
          <w:b/>
          <w:bCs/>
        </w:rPr>
        <w:t>–</w:t>
      </w:r>
      <w:r>
        <w:rPr>
          <w:b/>
          <w:bCs/>
          <w:u w:val="single"/>
        </w:rPr>
        <w:t xml:space="preserve">  </w:t>
      </w:r>
      <w:hyperlink r:id="rId5">
        <w:proofErr w:type="spellStart"/>
        <w:r>
          <w:rPr>
            <w:rStyle w:val="-"/>
            <w:b/>
            <w:bCs/>
            <w:lang w:val="en-US"/>
          </w:rPr>
          <w:t>pfr</w:t>
        </w:r>
        <w:proofErr w:type="spellEnd"/>
        <w:r>
          <w:rPr>
            <w:rStyle w:val="-"/>
            <w:b/>
            <w:bCs/>
          </w:rPr>
          <w:t>.</w:t>
        </w:r>
        <w:proofErr w:type="spellStart"/>
        <w:r>
          <w:rPr>
            <w:rStyle w:val="-"/>
            <w:b/>
            <w:bCs/>
            <w:lang w:val="en-US"/>
          </w:rPr>
          <w:t>gov</w:t>
        </w:r>
        <w:proofErr w:type="spellEnd"/>
        <w:r>
          <w:rPr>
            <w:rStyle w:val="-"/>
            <w:b/>
            <w:bCs/>
          </w:rPr>
          <w:t>.</w:t>
        </w:r>
        <w:proofErr w:type="spellStart"/>
        <w:r>
          <w:rPr>
            <w:rStyle w:val="-"/>
            <w:b/>
            <w:bCs/>
            <w:lang w:val="en-US"/>
          </w:rPr>
          <w:t>ru</w:t>
        </w:r>
        <w:proofErr w:type="spellEnd"/>
        <w:proofErr w:type="gramEnd"/>
      </w:hyperlink>
    </w:p>
    <w:p w:rsidR="00682978" w:rsidRDefault="00805E8C">
      <w:pPr>
        <w:spacing w:beforeAutospacing="1" w:afterAutospacing="1"/>
        <w:outlineLvl w:val="0"/>
        <w:rPr>
          <w:rFonts w:ascii="Times New Roman" w:hAnsi="Times New Roman"/>
          <w:b/>
          <w:bCs/>
          <w:szCs w:val="48"/>
          <w:lang w:eastAsia="ru-RU"/>
        </w:rPr>
      </w:pPr>
      <w:r>
        <w:rPr>
          <w:rFonts w:ascii="Times New Roman" w:hAnsi="Times New Roman"/>
          <w:b/>
          <w:bCs/>
          <w:szCs w:val="48"/>
          <w:lang w:eastAsia="ru-RU"/>
        </w:rPr>
        <w:t>13 июля 2021 года</w:t>
      </w:r>
    </w:p>
    <w:p w:rsidR="00682978" w:rsidRDefault="0080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получения единовременной выплаты на школьников опекунам необходимо обратиться в клиентские службы ПФР</w:t>
      </w:r>
    </w:p>
    <w:bookmarkEnd w:id="0"/>
    <w:p w:rsidR="00682978" w:rsidRDefault="00805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82978" w:rsidRDefault="00805E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Единовременная выплата на детей школьного возраста от 6 до 18 лет в размере 10 тыс. рублей, которую Пенсионный фонд начнет предоставлять с середины августа, положена также опекунам и попечителям таких детей. </w:t>
      </w:r>
    </w:p>
    <w:p w:rsidR="00682978" w:rsidRDefault="0068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2978" w:rsidRDefault="00805E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 заявления в этом случае необходимо подать 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епосредственно в клиентские службы территориальных органов ПФР, при себе нужно иметь документы, удостоверяющие личность (паспорт) и полномочия представителя (опекуна, попечителя), а также реквизиты счета для зачисления средств. </w:t>
      </w:r>
    </w:p>
    <w:p w:rsidR="00682978" w:rsidRDefault="0068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2978" w:rsidRDefault="00805E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Обращаем Ваше внимание, чт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выплата школьникам может перечисляться на счета карт любых платежных систем.</w:t>
      </w:r>
    </w:p>
    <w:p w:rsidR="00682978" w:rsidRDefault="0068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2978" w:rsidRDefault="00805E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заявлений начнется с 15 июля и будет идти в течение 3,5 месяцев, до конца октября. При наличии права опекуны и попечители смогут обратиться за выплатой в любое удобное вр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емя в течение всего этого периода. </w:t>
      </w:r>
    </w:p>
    <w:p w:rsidR="00682978" w:rsidRDefault="0068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2978" w:rsidRDefault="00805E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Напоминаем, что клиентские службы Волгоградской области работают по предварительной записи. Записаться на прием можно через электронные сервисы сайтов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ПФР.</w:t>
      </w:r>
    </w:p>
    <w:sectPr w:rsidR="00682978">
      <w:pgSz w:w="11906" w:h="16838"/>
      <w:pgMar w:top="1134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78"/>
    <w:rsid w:val="00682978"/>
    <w:rsid w:val="0080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33DB3-BB05-4AEB-AA5E-4E6C8B51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rsid w:val="00780350"/>
    <w:rPr>
      <w:color w:val="0000FF"/>
      <w:u w:val="single"/>
    </w:rPr>
  </w:style>
  <w:style w:type="character" w:customStyle="1" w:styleId="a3">
    <w:name w:val="Основной текст Знак"/>
    <w:basedOn w:val="a0"/>
    <w:semiHidden/>
    <w:qFormat/>
    <w:rsid w:val="0078035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780350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a5">
    <w:name w:val="Заголовок"/>
    <w:basedOn w:val="a"/>
    <w:next w:val="a6"/>
    <w:qFormat/>
    <w:rsid w:val="00D30E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78035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7">
    <w:name w:val="List"/>
    <w:basedOn w:val="a6"/>
    <w:rsid w:val="00D30E45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30E45"/>
    <w:pPr>
      <w:suppressLineNumbers/>
    </w:pPr>
    <w:rPr>
      <w:rFonts w:cs="Mangal"/>
    </w:rPr>
  </w:style>
  <w:style w:type="paragraph" w:styleId="aa">
    <w:name w:val="Title"/>
    <w:basedOn w:val="a"/>
    <w:qFormat/>
    <w:rsid w:val="00D30E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Body Text Indent"/>
    <w:basedOn w:val="a"/>
    <w:uiPriority w:val="99"/>
    <w:semiHidden/>
    <w:unhideWhenUsed/>
    <w:rsid w:val="0078035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63752-319C-4F32-BD0A-686138948471}"/>
</file>

<file path=customXml/itemProps2.xml><?xml version="1.0" encoding="utf-8"?>
<ds:datastoreItem xmlns:ds="http://schemas.openxmlformats.org/officeDocument/2006/customXml" ds:itemID="{B4FBEAEA-EA6B-4112-92E2-FA836A60A2FE}"/>
</file>

<file path=customXml/itemProps3.xml><?xml version="1.0" encoding="utf-8"?>
<ds:datastoreItem xmlns:ds="http://schemas.openxmlformats.org/officeDocument/2006/customXml" ds:itemID="{DCF8777A-EF75-473F-B102-AD650F37A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Ригвава Дмитрий Борисович</cp:lastModifiedBy>
  <cp:revision>2</cp:revision>
  <cp:lastPrinted>2021-07-12T07:22:00Z</cp:lastPrinted>
  <dcterms:created xsi:type="dcterms:W3CDTF">2021-07-15T08:44:00Z</dcterms:created>
  <dcterms:modified xsi:type="dcterms:W3CDTF">2021-07-15T08:44:00Z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