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FF" w:rsidRDefault="0096755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57C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757CFF" w:rsidRDefault="00757CF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57CF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57C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757C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57C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>SBR012-2306220168</w:t>
            </w:r>
          </w:p>
        </w:tc>
      </w:tr>
      <w:tr w:rsidR="00757C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</w:t>
            </w:r>
            <w:r>
              <w:rPr>
                <w:color w:val="000000"/>
              </w:rPr>
              <w:t>имущества посредством публичного предложения в электронной форме</w:t>
            </w:r>
          </w:p>
        </w:tc>
      </w:tr>
    </w:tbl>
    <w:p w:rsidR="00757CFF" w:rsidRDefault="00757CF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57CF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57C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7C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 площадью 975,8 кв. м (кадастровый номер 34:34:010011:3981), нежилое здание - сарай (лит. Г) площадью 19,7 кв. м (кадастр</w:t>
            </w:r>
            <w:r>
              <w:rPr>
                <w:color w:val="000000"/>
              </w:rPr>
              <w:t>овый номер 34:34:010011:4189) с земельным участком площадью 5614,1 кв. м (кадастровый номер 34:34:010011:16). Волгоград, Тракторозаводский район, ул. им. академика Бардина, 19а.</w:t>
            </w:r>
          </w:p>
        </w:tc>
      </w:tr>
      <w:tr w:rsidR="00757C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>13 129 000.00</w:t>
            </w:r>
          </w:p>
        </w:tc>
      </w:tr>
      <w:tr w:rsidR="00757C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757CFF" w:rsidRDefault="00757CFF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757CF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57C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757CF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96755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96755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96755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96755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96755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96755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96755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57CF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96755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757CF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757CF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757CF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96755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31.07.2023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96755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6564500.00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96755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Ожидает </w:t>
                  </w:r>
                  <w:r>
                    <w:rPr>
                      <w:color w:val="000000"/>
                    </w:rPr>
                    <w:t>итогов</w:t>
                  </w:r>
                </w:p>
              </w:tc>
            </w:tr>
          </w:tbl>
          <w:p w:rsidR="00757CFF" w:rsidRDefault="00757CFF">
            <w:pPr>
              <w:rPr>
                <w:color w:val="000000"/>
              </w:rPr>
            </w:pPr>
          </w:p>
        </w:tc>
      </w:tr>
    </w:tbl>
    <w:p w:rsidR="00757CFF" w:rsidRDefault="00757CFF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51"/>
        <w:gridCol w:w="9865"/>
      </w:tblGrid>
      <w:tr w:rsidR="00757CF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Сведения о победителе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757C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Информация </w:t>
            </w:r>
            <w:r>
              <w:rPr>
                <w:color w:val="000000"/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757C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lastRenderedPageBreak/>
              <w:t xml:space="preserve">Сведения о победителе </w:t>
            </w:r>
            <w:r>
              <w:rPr>
                <w:color w:val="000000"/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40"/>
              <w:gridCol w:w="917"/>
              <w:gridCol w:w="2307"/>
              <w:gridCol w:w="1259"/>
              <w:gridCol w:w="1215"/>
              <w:gridCol w:w="1215"/>
              <w:gridCol w:w="1099"/>
              <w:gridCol w:w="1153"/>
            </w:tblGrid>
            <w:tr w:rsidR="00757CF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96755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96755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96755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96755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96755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96755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96755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96755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757CF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96755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5949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96755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3444259931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96755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 xml:space="preserve">ОБЩЕСТВО С ОГРАНИЧЕННОЙ ОТВЕТСТВЕННОСТЬЮ "А" СПЕЦИАЛИЗИРОВАННЫЙ </w:t>
                  </w:r>
                  <w:r>
                    <w:rPr>
                      <w:color w:val="000000"/>
                      <w:sz w:val="16"/>
                    </w:rPr>
                    <w:t>ЗАСТРОЙЩИК"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757CFF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757CFF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757CFF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96755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6564500.00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96755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02.08.2023 10:41</w:t>
                  </w:r>
                </w:p>
              </w:tc>
            </w:tr>
          </w:tbl>
          <w:p w:rsidR="00757CFF" w:rsidRDefault="00757CFF">
            <w:pPr>
              <w:rPr>
                <w:color w:val="000000"/>
                <w:sz w:val="16"/>
              </w:rPr>
            </w:pPr>
          </w:p>
        </w:tc>
      </w:tr>
    </w:tbl>
    <w:p w:rsidR="00757CFF" w:rsidRDefault="00757CF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57CF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57C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757C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757CFF">
            <w:pPr>
              <w:rPr>
                <w:color w:val="000000"/>
              </w:rPr>
            </w:pPr>
          </w:p>
        </w:tc>
      </w:tr>
      <w:tr w:rsidR="00757C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757CFF" w:rsidRDefault="00757CF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57CF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57C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757CF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96755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57CFF" w:rsidRDefault="00757CFF">
            <w:pPr>
              <w:rPr>
                <w:color w:val="000000"/>
              </w:rPr>
            </w:pPr>
          </w:p>
        </w:tc>
      </w:tr>
      <w:tr w:rsidR="00757C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57C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757CF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7CFF" w:rsidRDefault="0096755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57CFF" w:rsidRDefault="00757CFF">
            <w:pPr>
              <w:rPr>
                <w:color w:val="000000"/>
              </w:rPr>
            </w:pPr>
          </w:p>
        </w:tc>
      </w:tr>
    </w:tbl>
    <w:p w:rsidR="00757CFF" w:rsidRDefault="00757CFF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757CF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57C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757C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57C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57C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757CFF" w:rsidRDefault="00757CFF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757CF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57C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57C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757CFF">
            <w:pPr>
              <w:rPr>
                <w:color w:val="000000"/>
              </w:rPr>
            </w:pPr>
          </w:p>
        </w:tc>
      </w:tr>
      <w:tr w:rsidR="00757C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>02.08.2023 11:36:34</w:t>
            </w:r>
          </w:p>
        </w:tc>
      </w:tr>
      <w:tr w:rsidR="00757C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>02.08.2023 11:36:35</w:t>
            </w:r>
          </w:p>
        </w:tc>
      </w:tr>
      <w:tr w:rsidR="00757C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торгов </w:t>
            </w:r>
            <w:r>
              <w:rPr>
                <w:color w:val="000000"/>
              </w:rPr>
              <w:lastRenderedPageBreak/>
              <w:t>и согласования земельных отводов)</w:t>
            </w:r>
          </w:p>
        </w:tc>
      </w:tr>
      <w:tr w:rsidR="00757C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>02.08.2023 11:36</w:t>
            </w:r>
          </w:p>
        </w:tc>
      </w:tr>
      <w:tr w:rsidR="00757C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57C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57C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57C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57C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>1210593</w:t>
            </w:r>
          </w:p>
        </w:tc>
      </w:tr>
      <w:tr w:rsidR="00757C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7CFF" w:rsidRDefault="0096755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757CFF"/>
    <w:rsid w:val="0096755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2023-08-02T07:55:00+00:00</DatePub>
    <LongName xmlns="e4d50f4a-1345-415d-aadd-f942b5769167">П Р О Т О К О Л № 23-18.2-1 от 02.08.2023 об итогах продажи муниципального имущества посредством публичного предложения в ЭФ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2023-07-31T08:00:00+00:00</DateEndRcv>
    <DateOfSale xmlns="e4d50f4a-1345-415d-aadd-f942b5769167">2023-08-02T05:00:00+00:00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54594726-3AD6-4C64-B51F-7C6AEA0DC3FA}"/>
</file>

<file path=customXml/itemProps2.xml><?xml version="1.0" encoding="utf-8"?>
<ds:datastoreItem xmlns:ds="http://schemas.openxmlformats.org/officeDocument/2006/customXml" ds:itemID="{3AE76FB2-2A05-4F89-80DE-F57A5B8DD74A}"/>
</file>

<file path=customXml/itemProps3.xml><?xml version="1.0" encoding="utf-8"?>
<ds:datastoreItem xmlns:ds="http://schemas.openxmlformats.org/officeDocument/2006/customXml" ds:itemID="{386C6747-D3E1-40C3-9779-BECAE90606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2711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23-18.2-1 от 02.08.2023 об итогах продажи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2023-08-02T08:37:00Z</dcterms:created>
  <dcterms:modified xsi:type="dcterms:W3CDTF">2023-08-02T08:37:00Z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