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39" w:rsidRDefault="005F4E2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E103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10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5E10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SBR012-2209060062</w:t>
            </w:r>
          </w:p>
        </w:tc>
      </w:tr>
      <w:tr w:rsidR="005E10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без объявления цены в электронной</w:t>
            </w:r>
            <w:r>
              <w:rPr>
                <w:color w:val="000000"/>
              </w:rPr>
              <w:t xml:space="preserve"> форме</w:t>
            </w:r>
          </w:p>
        </w:tc>
      </w:tr>
    </w:tbl>
    <w:p w:rsidR="005E1039" w:rsidRDefault="005E103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7"/>
        <w:gridCol w:w="3707"/>
        <w:gridCol w:w="1363"/>
        <w:gridCol w:w="1314"/>
        <w:gridCol w:w="2224"/>
        <w:gridCol w:w="1391"/>
      </w:tblGrid>
      <w:tr w:rsidR="005E103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114,8 кв.м, подвал (кадастровый номер 34:34:010051:2076). Подвал- 114,8 кв.м. Волгоград, Тракторозаводский район, ул. им. </w:t>
            </w:r>
            <w:r>
              <w:rPr>
                <w:color w:val="000000"/>
              </w:rPr>
              <w:t>Дегтярева, д. 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342,1 кв.м, подвал (кадастровый номер 34:34:010042:1200). Подвал- 342,1 кв.м. </w:t>
            </w:r>
            <w:r>
              <w:rPr>
                <w:color w:val="000000"/>
              </w:rPr>
              <w:t>Волгоград, Тракторозаводский район, ул. им. Дзержинского, д. 4, пом. 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161,1 кв.м, подвал </w:t>
            </w:r>
            <w:r>
              <w:rPr>
                <w:color w:val="000000"/>
              </w:rPr>
              <w:t>(кадастровый номер 34:34:010063:440). Подвал- 161,1 кв.м. Волгоград, Тракторозаводский район, ул. Ополченская, д. 45, пом.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673,8 кв.м, подвал (кадастровый номер 34:34:060054:2088). Подвал- 673,8 кв.м. Волгоград, Советский район, пр. Университетский, 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268,2 кв.м (подвал), кадастровый номер 34:34:030088:575. Подвал- 268,2 кв.м. Волгоград, Дзержинский район, ул. Аракская, д. 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либо ни один из </w:t>
            </w:r>
            <w:r>
              <w:rPr>
                <w:color w:val="000000"/>
              </w:rPr>
              <w:t>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площадью 615,8 кв.м (подвал), кадастровый номер 34:34:030026:1395. Подвал- 615,8 кв.м. Волгоград, Дзержинский район, ул. 51-й Гвардейской, д. 29, пом.</w:t>
            </w:r>
            <w:r>
              <w:rPr>
                <w:color w:val="000000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I площадью </w:t>
            </w:r>
            <w:r>
              <w:rPr>
                <w:color w:val="000000"/>
              </w:rPr>
              <w:lastRenderedPageBreak/>
              <w:t>135,3 кв.м (подвал), кадастровый номер 34:34:030027:404. Подвал- 135,3 кв.м. Волгоград, Дзержи</w:t>
            </w:r>
            <w:r>
              <w:rPr>
                <w:color w:val="000000"/>
              </w:rPr>
              <w:t>нский район, ул. Республиканская, д. 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</w:t>
            </w:r>
            <w:r>
              <w:rPr>
                <w:color w:val="000000"/>
              </w:rPr>
              <w:lastRenderedPageBreak/>
              <w:t>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о </w:t>
            </w:r>
            <w:r>
              <w:rPr>
                <w:color w:val="000000"/>
              </w:rPr>
              <w:lastRenderedPageBreak/>
              <w:t>повторных торгах</w:t>
            </w:r>
          </w:p>
        </w:tc>
      </w:tr>
    </w:tbl>
    <w:p w:rsidR="005E1039" w:rsidRDefault="005E10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E103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10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E10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1039" w:rsidRDefault="005F4E2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E1039" w:rsidRDefault="005E1039">
            <w:pPr>
              <w:rPr>
                <w:color w:val="000000"/>
              </w:rPr>
            </w:pPr>
          </w:p>
        </w:tc>
      </w:tr>
      <w:tr w:rsidR="005E10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E10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5E10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E10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E1039" w:rsidRDefault="005F4E2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</w:t>
                  </w:r>
                  <w:r>
                    <w:rPr>
                      <w:color w:val="000000"/>
                    </w:rPr>
                    <w:t>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E1039" w:rsidRDefault="005E1039">
            <w:pPr>
              <w:rPr>
                <w:color w:val="000000"/>
              </w:rPr>
            </w:pPr>
          </w:p>
        </w:tc>
      </w:tr>
    </w:tbl>
    <w:p w:rsidR="005E1039" w:rsidRDefault="005E103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5E103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5E1039" w:rsidRDefault="005E103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5E103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E1039">
            <w:pPr>
              <w:rPr>
                <w:color w:val="000000"/>
              </w:rPr>
            </w:pP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02.11.2022 11:07:09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02.11.2022 11:07:11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02.11.2022 11:07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>1026679</w:t>
            </w:r>
          </w:p>
        </w:tc>
      </w:tr>
      <w:tr w:rsidR="005E10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F4E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E1039" w:rsidRDefault="005E1039">
            <w:pPr>
              <w:rPr>
                <w:color w:val="000000"/>
              </w:rPr>
            </w:pPr>
          </w:p>
        </w:tc>
      </w:tr>
    </w:tbl>
    <w:p w:rsidR="005E1039" w:rsidRDefault="005E1039"/>
    <w:sectPr w:rsidR="005E1039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E1039"/>
    <w:rsid w:val="005F4E2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2022-11-02T08:00:00+00:00</DatePub>
    <LongName xmlns="e4d50f4a-1345-415d-aadd-f942b5769167">ЕДИНЫЙ ПРОТОКОЛ № 22-98.1 от 02.11.2022 об итогах продажи объектов муниципального имущества без объявления цены в ЭФ_по несостоявшимся лотам_объявленной в соответствии с информационным сообщением № 22-98 от 06.09.2022</LongName>
    <Public xmlns="e4d50f4a-1345-415d-aadd-f942b5769167">true</Public>
    <VidTorgov xmlns="e4d50f4a-1345-415d-aadd-f942b5769167">Продажа без объявления цены</VidTorgov>
    <DateEndRcv xmlns="e4d50f4a-1345-415d-aadd-f942b5769167">2022-11-01T13:30:00+00:00</DateEndRcv>
    <DateOfSale xmlns="e4d50f4a-1345-415d-aadd-f942b5769167">2022-11-02T07:00:00+00:00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609DA297-0048-480D-A45B-DDEA90BF81AC}"/>
</file>

<file path=customXml/itemProps2.xml><?xml version="1.0" encoding="utf-8"?>
<ds:datastoreItem xmlns:ds="http://schemas.openxmlformats.org/officeDocument/2006/customXml" ds:itemID="{0A476725-3055-43EE-AFE1-7B5F8FCC16F8}"/>
</file>

<file path=customXml/itemProps3.xml><?xml version="1.0" encoding="utf-8"?>
<ds:datastoreItem xmlns:ds="http://schemas.openxmlformats.org/officeDocument/2006/customXml" ds:itemID="{17CF0C9A-4FB1-4C1E-B083-49C1AD498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3055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ПРОТОКОЛ № 22-98.1 от 02.11.2022 об итогах продажи объектов муниципального имущества без объявления цены в ЭФ</dc:title>
  <dc:creator>Летова Инна Сергеевна</dc:creator>
  <cp:lastModifiedBy>Летова Инна Сергеевна</cp:lastModifiedBy>
  <cp:revision>2</cp:revision>
  <dcterms:created xsi:type="dcterms:W3CDTF">2022-11-02T08:08:00Z</dcterms:created>
  <dcterms:modified xsi:type="dcterms:W3CDTF">2022-11-02T08:08:00Z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