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D8" w:rsidRPr="004F36D8" w:rsidRDefault="004F36D8" w:rsidP="004F36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3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Организация заблаговременной работы с гражданами, уходящими на страховую пенсию по старости и инвалидности</w:t>
      </w:r>
    </w:p>
    <w:p w:rsidR="004F36D8" w:rsidRPr="004F36D8" w:rsidRDefault="004F36D8" w:rsidP="004F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6D8">
        <w:rPr>
          <w:rFonts w:ascii="Times New Roman" w:hAnsi="Times New Roman" w:cs="Times New Roman"/>
          <w:sz w:val="24"/>
          <w:szCs w:val="24"/>
        </w:rPr>
        <w:t>Центр ПФР №2 по установлению пенсий в Волгоградской области информирует о том, что территориальные органы ПФР проводят заблаговременную работу с гражданами, уходящими на страховую пенсию по старости (в том числе досрочную) и инвалидности.</w:t>
      </w:r>
    </w:p>
    <w:p w:rsidR="004F36D8" w:rsidRPr="004F36D8" w:rsidRDefault="004F36D8" w:rsidP="004F3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6D8">
        <w:rPr>
          <w:rFonts w:ascii="Times New Roman" w:hAnsi="Times New Roman" w:cs="Times New Roman"/>
          <w:sz w:val="24"/>
          <w:szCs w:val="24"/>
        </w:rPr>
        <w:t xml:space="preserve">Заблаговременная работа — это комплекс мер, направленных на полноту и достоверность индивидуального лицевого счета застрахованного лица. Результатом проведения такой работы является назначение пенсии в 10-дневный срок </w:t>
      </w:r>
      <w:proofErr w:type="gramStart"/>
      <w:r w:rsidRPr="004F36D8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4F36D8">
        <w:rPr>
          <w:rFonts w:ascii="Times New Roman" w:hAnsi="Times New Roman" w:cs="Times New Roman"/>
          <w:sz w:val="24"/>
          <w:szCs w:val="24"/>
        </w:rPr>
        <w:t xml:space="preserve"> заявления о назначении пенсии без личной явки гражданина в территориальный орган ПФР.</w:t>
      </w:r>
    </w:p>
    <w:p w:rsidR="004F36D8" w:rsidRPr="004F36D8" w:rsidRDefault="004F36D8" w:rsidP="004F36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36D8">
        <w:rPr>
          <w:rStyle w:val="a3"/>
          <w:rFonts w:ascii="Times New Roman" w:hAnsi="Times New Roman" w:cs="Times New Roman"/>
          <w:sz w:val="24"/>
          <w:szCs w:val="24"/>
        </w:rPr>
        <w:t>Категории лиц, с которыми проводится заблаговременная работа:</w:t>
      </w:r>
      <w:r w:rsidRPr="004F36D8">
        <w:rPr>
          <w:rFonts w:ascii="Times New Roman" w:hAnsi="Times New Roman" w:cs="Times New Roman"/>
          <w:sz w:val="24"/>
          <w:szCs w:val="24"/>
        </w:rPr>
        <w:br/>
        <w:t>- граждане, приобретающие право на назначение страховой пенсии по старости, в том числе досрочной, в ближайшие 24 месяца (не позднее 6 месяцев до даты выхода на страховую пенсию по старости (в том числе досрочную));</w:t>
      </w:r>
      <w:proofErr w:type="gramEnd"/>
    </w:p>
    <w:p w:rsidR="004F36D8" w:rsidRPr="004F36D8" w:rsidRDefault="004F36D8" w:rsidP="004F36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6D8">
        <w:rPr>
          <w:rFonts w:ascii="Times New Roman" w:hAnsi="Times New Roman" w:cs="Times New Roman"/>
          <w:sz w:val="24"/>
          <w:szCs w:val="24"/>
        </w:rPr>
        <w:t xml:space="preserve">- лица </w:t>
      </w:r>
      <w:proofErr w:type="spellStart"/>
      <w:r w:rsidRPr="004F36D8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4F36D8">
        <w:rPr>
          <w:rFonts w:ascii="Times New Roman" w:hAnsi="Times New Roman" w:cs="Times New Roman"/>
          <w:sz w:val="24"/>
          <w:szCs w:val="24"/>
        </w:rPr>
        <w:t xml:space="preserve"> возраста (за 5 лет до даты выхода на страховую пенсию по старости (в том числе досрочную));</w:t>
      </w:r>
      <w:r w:rsidRPr="004F36D8">
        <w:rPr>
          <w:rFonts w:ascii="Times New Roman" w:hAnsi="Times New Roman" w:cs="Times New Roman"/>
          <w:sz w:val="24"/>
          <w:szCs w:val="24"/>
        </w:rPr>
        <w:br/>
        <w:t>- многодетные матери, имеющие 3-х, 4-х, 5-х детей и более;</w:t>
      </w:r>
      <w:r w:rsidRPr="004F36D8">
        <w:rPr>
          <w:rFonts w:ascii="Times New Roman" w:hAnsi="Times New Roman" w:cs="Times New Roman"/>
          <w:sz w:val="24"/>
          <w:szCs w:val="24"/>
        </w:rPr>
        <w:br/>
        <w:t>- лица, из числа направленных в органы МСЭ для освидетельствования.</w:t>
      </w:r>
    </w:p>
    <w:p w:rsidR="004F36D8" w:rsidRPr="004F36D8" w:rsidRDefault="004F36D8" w:rsidP="004F36D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36D8">
        <w:rPr>
          <w:rStyle w:val="a3"/>
          <w:rFonts w:ascii="Times New Roman" w:hAnsi="Times New Roman" w:cs="Times New Roman"/>
          <w:sz w:val="24"/>
          <w:szCs w:val="24"/>
        </w:rPr>
        <w:t>Способы предоставления документов для проведения заблаговременной работы</w:t>
      </w:r>
      <w:r w:rsidRPr="004F36D8">
        <w:rPr>
          <w:rFonts w:ascii="Times New Roman" w:hAnsi="Times New Roman" w:cs="Times New Roman"/>
          <w:sz w:val="24"/>
          <w:szCs w:val="24"/>
        </w:rPr>
        <w:t>:</w:t>
      </w:r>
      <w:r w:rsidRPr="004F36D8">
        <w:rPr>
          <w:rFonts w:ascii="Times New Roman" w:hAnsi="Times New Roman" w:cs="Times New Roman"/>
          <w:sz w:val="24"/>
          <w:szCs w:val="24"/>
        </w:rPr>
        <w:br/>
        <w:t>- через работодателя;</w:t>
      </w:r>
      <w:r w:rsidRPr="004F36D8">
        <w:rPr>
          <w:rFonts w:ascii="Times New Roman" w:hAnsi="Times New Roman" w:cs="Times New Roman"/>
          <w:sz w:val="24"/>
          <w:szCs w:val="24"/>
        </w:rPr>
        <w:br/>
        <w:t>- через многофункциональный центр;</w:t>
      </w:r>
      <w:r w:rsidRPr="004F36D8">
        <w:rPr>
          <w:rFonts w:ascii="Times New Roman" w:hAnsi="Times New Roman" w:cs="Times New Roman"/>
          <w:sz w:val="24"/>
          <w:szCs w:val="24"/>
        </w:rPr>
        <w:br/>
        <w:t>- посредством личной явки.</w:t>
      </w:r>
    </w:p>
    <w:p w:rsidR="00E47E0F" w:rsidRPr="004F36D8" w:rsidRDefault="004F36D8" w:rsidP="004F36D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F36D8">
        <w:rPr>
          <w:rStyle w:val="a3"/>
          <w:rFonts w:ascii="Times New Roman" w:hAnsi="Times New Roman" w:cs="Times New Roman"/>
          <w:sz w:val="24"/>
          <w:szCs w:val="24"/>
        </w:rPr>
        <w:t>При обращении необходимо иметь следующие документы в оригиналах</w:t>
      </w:r>
      <w:r w:rsidRPr="004F36D8">
        <w:rPr>
          <w:rFonts w:ascii="Times New Roman" w:hAnsi="Times New Roman" w:cs="Times New Roman"/>
          <w:sz w:val="24"/>
          <w:szCs w:val="24"/>
        </w:rPr>
        <w:t>:</w:t>
      </w:r>
      <w:r w:rsidRPr="004F36D8">
        <w:rPr>
          <w:rFonts w:ascii="Times New Roman" w:hAnsi="Times New Roman" w:cs="Times New Roman"/>
          <w:sz w:val="24"/>
          <w:szCs w:val="24"/>
        </w:rPr>
        <w:br/>
        <w:t>- паспорт;</w:t>
      </w:r>
      <w:r w:rsidRPr="004F36D8">
        <w:rPr>
          <w:rFonts w:ascii="Times New Roman" w:hAnsi="Times New Roman" w:cs="Times New Roman"/>
          <w:sz w:val="24"/>
          <w:szCs w:val="24"/>
        </w:rPr>
        <w:br/>
        <w:t>- документы, подтверждающие периоды работы и (или) иной деятельности и иные периоды, включаемые (засчитываемые) в страховой стаж, а также документы, подтверждающие периоды работы, дающей право на досрочное назначение страховой пенсии по старости (трудовая книжка, справки, военный билет и др.);</w:t>
      </w:r>
      <w:r w:rsidRPr="004F36D8">
        <w:rPr>
          <w:rFonts w:ascii="Times New Roman" w:hAnsi="Times New Roman" w:cs="Times New Roman"/>
          <w:sz w:val="24"/>
          <w:szCs w:val="24"/>
        </w:rPr>
        <w:br/>
        <w:t>- свидетельства о рождении детей;</w:t>
      </w:r>
      <w:proofErr w:type="gramEnd"/>
      <w:r w:rsidRPr="004F36D8">
        <w:rPr>
          <w:rFonts w:ascii="Times New Roman" w:hAnsi="Times New Roman" w:cs="Times New Roman"/>
          <w:sz w:val="24"/>
          <w:szCs w:val="24"/>
        </w:rPr>
        <w:br/>
        <w:t>- документы о перемене фамилии (свидетельство о браке, свидетельство о разводе, справка ЗАГС или др.);</w:t>
      </w:r>
      <w:r w:rsidRPr="004F36D8">
        <w:rPr>
          <w:rFonts w:ascii="Times New Roman" w:hAnsi="Times New Roman" w:cs="Times New Roman"/>
          <w:sz w:val="24"/>
          <w:szCs w:val="24"/>
        </w:rPr>
        <w:br/>
        <w:t>- документы о профессиональном образовании.</w:t>
      </w:r>
      <w:r w:rsidRPr="004F36D8">
        <w:rPr>
          <w:rFonts w:ascii="Times New Roman" w:hAnsi="Times New Roman" w:cs="Times New Roman"/>
          <w:sz w:val="24"/>
          <w:szCs w:val="24"/>
        </w:rPr>
        <w:br/>
      </w:r>
    </w:p>
    <w:sectPr w:rsidR="00E47E0F" w:rsidRPr="004F36D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6D8"/>
    <w:rsid w:val="00444BB0"/>
    <w:rsid w:val="004F36D8"/>
    <w:rsid w:val="0080351A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4F3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36D8"/>
    <w:rPr>
      <w:b/>
      <w:bCs/>
    </w:rPr>
  </w:style>
  <w:style w:type="character" w:styleId="a4">
    <w:name w:val="Hyperlink"/>
    <w:basedOn w:val="a0"/>
    <w:uiPriority w:val="99"/>
    <w:semiHidden/>
    <w:unhideWhenUsed/>
    <w:rsid w:val="004F3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7940A-A188-4B89-9E2E-EF3B0F9B9F6A}"/>
</file>

<file path=customXml/itemProps2.xml><?xml version="1.0" encoding="utf-8"?>
<ds:datastoreItem xmlns:ds="http://schemas.openxmlformats.org/officeDocument/2006/customXml" ds:itemID="{4831720E-BA39-414A-A4F5-1FCDA06E7C2D}"/>
</file>

<file path=customXml/itemProps3.xml><?xml version="1.0" encoding="utf-8"?>
<ds:datastoreItem xmlns:ds="http://schemas.openxmlformats.org/officeDocument/2006/customXml" ds:itemID="{245BD212-34E6-43F1-AB5B-E988A0821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2021-04-20T11:50:00Z</dcterms:created>
  <dcterms:modified xsi:type="dcterms:W3CDTF">2021-04-20T12:00:00Z</dcterms:modified>
</cp:coreProperties>
</file>