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4F" w:rsidRDefault="002A56D6">
      <w:pPr>
        <w:pStyle w:val="3"/>
        <w:spacing w:beforeAutospacing="1" w:afterAutospacing="1" w:line="240" w:lineRule="auto"/>
      </w:pPr>
      <w:bookmarkStart w:id="0" w:name="_GoBack"/>
      <w:r>
        <w:rPr>
          <w:rFonts w:ascii="LiberationSerif" w:eastAsia="Times New Roman" w:hAnsi="LiberationSerif" w:cs="Times New Roman"/>
          <w:b/>
          <w:bCs/>
          <w:color w:val="000000"/>
          <w:sz w:val="32"/>
          <w:lang w:eastAsia="ru-RU"/>
        </w:rPr>
        <w:t>Справк</w:t>
      </w:r>
      <w:r w:rsidR="003B5439">
        <w:rPr>
          <w:rFonts w:ascii="LiberationSerif" w:eastAsia="Times New Roman" w:hAnsi="LiberationSerif" w:cs="Times New Roman"/>
          <w:b/>
          <w:bCs/>
          <w:color w:val="000000"/>
          <w:sz w:val="32"/>
          <w:lang w:eastAsia="ru-RU"/>
        </w:rPr>
        <w:t xml:space="preserve">у </w:t>
      </w:r>
      <w:r>
        <w:rPr>
          <w:rFonts w:ascii="LiberationSerif" w:eastAsia="Times New Roman" w:hAnsi="LiberationSerif" w:cs="Times New Roman"/>
          <w:b/>
          <w:bCs/>
          <w:color w:val="000000"/>
          <w:sz w:val="32"/>
          <w:lang w:eastAsia="ru-RU"/>
        </w:rPr>
        <w:t xml:space="preserve">о назначенной пенсии </w:t>
      </w:r>
      <w:r w:rsidR="003B5439">
        <w:rPr>
          <w:rFonts w:ascii="LiberationSerif" w:eastAsia="Times New Roman" w:hAnsi="LiberationSerif" w:cs="Times New Roman"/>
          <w:b/>
          <w:bCs/>
          <w:color w:val="000000"/>
          <w:sz w:val="32"/>
          <w:lang w:eastAsia="ru-RU"/>
        </w:rPr>
        <w:t xml:space="preserve">можно получить </w:t>
      </w:r>
      <w:r>
        <w:rPr>
          <w:rFonts w:ascii="LiberationSerif" w:eastAsia="Times New Roman" w:hAnsi="LiberationSerif" w:cs="Times New Roman"/>
          <w:b/>
          <w:bCs/>
          <w:color w:val="000000"/>
          <w:sz w:val="32"/>
          <w:lang w:eastAsia="ru-RU"/>
        </w:rPr>
        <w:t>через личный кабинет</w:t>
      </w:r>
      <w:r w:rsidR="003B5439">
        <w:rPr>
          <w:rFonts w:ascii="LiberationSerif" w:eastAsia="Times New Roman" w:hAnsi="LiberationSerif" w:cs="Times New Roman"/>
          <w:b/>
          <w:bCs/>
          <w:color w:val="000000"/>
          <w:sz w:val="32"/>
          <w:lang w:eastAsia="ru-RU"/>
        </w:rPr>
        <w:t xml:space="preserve"> на сайте ПФР </w:t>
      </w:r>
    </w:p>
    <w:bookmarkEnd w:id="0"/>
    <w:p w:rsidR="00330EC6" w:rsidRDefault="003B5439" w:rsidP="00330EC6">
      <w:pPr>
        <w:pStyle w:val="a5"/>
      </w:pPr>
      <w:r>
        <w:t>Для получения справки о назначенной пенсии вам необходимо войти в личный кабинет на сайте Пенсионного фонда России. Личный кабинет доступен всем пользователям портала «Госуслуги», имеющим подтвержденную учетную запись.</w:t>
      </w:r>
      <w:r>
        <w:br/>
      </w:r>
      <w:r>
        <w:br/>
        <w:t xml:space="preserve">Войдите в личный кабинет  на сайте Пенсионного фонда России. В разделе «Пенсии» выберите справку или выписку, которую хотите получить. Например:  «о назначенных пенсиях и социальных выплатах». Нажмите на ссылку. </w:t>
      </w:r>
      <w:r w:rsidR="00330EC6">
        <w:t>Справка формируется автоматически. Вы можете:</w:t>
      </w:r>
    </w:p>
    <w:p w:rsidR="00330EC6" w:rsidRDefault="00330EC6" w:rsidP="00330EC6">
      <w:pPr>
        <w:pStyle w:val="a5"/>
      </w:pPr>
      <w:r>
        <w:t>- сохранить справку на своем компьютере;</w:t>
      </w:r>
    </w:p>
    <w:p w:rsidR="00330EC6" w:rsidRDefault="00330EC6" w:rsidP="00330EC6">
      <w:pPr>
        <w:pStyle w:val="a5"/>
      </w:pPr>
      <w:r>
        <w:t>- распечатать справку (в формате PDF);</w:t>
      </w:r>
    </w:p>
    <w:p w:rsidR="00330EC6" w:rsidRDefault="00330EC6" w:rsidP="00330EC6">
      <w:pPr>
        <w:pStyle w:val="a5"/>
      </w:pPr>
      <w:r>
        <w:t>- переслать справку по e-mail (пересылается специальный файл, заверенный ПФР).</w:t>
      </w:r>
    </w:p>
    <w:p w:rsidR="000F424F" w:rsidRDefault="002A56D6">
      <w:pPr>
        <w:pStyle w:val="a5"/>
      </w:pPr>
      <w:r>
        <w:t>Справка будет подписана электронной подписью сотрудника ПФР. По юридической значимости такой документ равен бумажному.</w:t>
      </w:r>
      <w:r w:rsidR="00330EC6">
        <w:t xml:space="preserve"> </w:t>
      </w:r>
    </w:p>
    <w:p w:rsidR="000F424F" w:rsidRDefault="000F424F">
      <w:pPr>
        <w:pStyle w:val="3"/>
        <w:spacing w:beforeAutospacing="1" w:afterAutospacing="1" w:line="240" w:lineRule="auto"/>
        <w:rPr>
          <w:rFonts w:ascii="LiberationSerif" w:eastAsia="Times New Roman" w:hAnsi="LiberationSerif" w:cs="Times New Roman"/>
          <w:b/>
          <w:bCs/>
          <w:color w:val="000000"/>
          <w:sz w:val="32"/>
          <w:lang w:eastAsia="ru-RU"/>
        </w:rPr>
      </w:pPr>
    </w:p>
    <w:p w:rsidR="000F424F" w:rsidRDefault="000F424F">
      <w:pPr>
        <w:spacing w:beforeAutospacing="1" w:afterAutospacing="1" w:line="240" w:lineRule="auto"/>
        <w:outlineLvl w:val="0"/>
        <w:rPr>
          <w:rFonts w:ascii="LiberationSerif" w:eastAsia="Times New Roman" w:hAnsi="LiberationSerif" w:cs="Times New Roman"/>
          <w:b/>
          <w:bCs/>
          <w:color w:val="000000"/>
          <w:sz w:val="32"/>
          <w:szCs w:val="28"/>
          <w:lang w:eastAsia="ru-RU"/>
        </w:rPr>
      </w:pPr>
    </w:p>
    <w:sectPr w:rsidR="000F424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4F"/>
    <w:rsid w:val="000F424F"/>
    <w:rsid w:val="002A56D6"/>
    <w:rsid w:val="00330EC6"/>
    <w:rsid w:val="003B5439"/>
    <w:rsid w:val="00E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4A497-4176-44A6-8609-68745DD6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1476F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1476F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1476F4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1476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4652C-2EB7-44AF-8141-A509E3534E20}"/>
</file>

<file path=customXml/itemProps2.xml><?xml version="1.0" encoding="utf-8"?>
<ds:datastoreItem xmlns:ds="http://schemas.openxmlformats.org/officeDocument/2006/customXml" ds:itemID="{7FBD1A16-2990-449A-8DB7-E18D27818627}"/>
</file>

<file path=customXml/itemProps3.xml><?xml version="1.0" encoding="utf-8"?>
<ds:datastoreItem xmlns:ds="http://schemas.openxmlformats.org/officeDocument/2006/customXml" ds:itemID="{CECDFB6C-7FBA-421B-9EE2-F635196E1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2021-04-30T08:29:00Z</dcterms:created>
  <dcterms:modified xsi:type="dcterms:W3CDTF">2021-04-30T08:29:00Z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