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4F" w:rsidRPr="00FA6D4F" w:rsidRDefault="00FA6D4F" w:rsidP="00FA6D4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6D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Длительный стаж поможет выйти на пенсию досрочно</w:t>
      </w:r>
    </w:p>
    <w:p w:rsidR="00FA6D4F" w:rsidRPr="00FA6D4F" w:rsidRDefault="00FA6D4F" w:rsidP="00FA6D4F">
      <w:pPr>
        <w:pStyle w:val="a3"/>
        <w:spacing w:before="0" w:beforeAutospacing="0" w:after="0" w:afterAutospacing="0" w:line="360" w:lineRule="auto"/>
        <w:ind w:firstLine="708"/>
        <w:jc w:val="both"/>
      </w:pPr>
      <w:r w:rsidRPr="00FA6D4F">
        <w:t>Граждане с длительным страховым стажем имеют право выйти на пенсию досрочно -  для них предусмотрена возможность льготного выхода на пенсию на 2 года раньше общеустановленного возраста.</w:t>
      </w:r>
    </w:p>
    <w:p w:rsidR="00FA6D4F" w:rsidRPr="00FA6D4F" w:rsidRDefault="00FA6D4F" w:rsidP="00FA6D4F">
      <w:pPr>
        <w:pStyle w:val="a3"/>
        <w:spacing w:before="0" w:beforeAutospacing="0" w:after="0" w:afterAutospacing="0" w:line="360" w:lineRule="auto"/>
        <w:ind w:firstLine="708"/>
        <w:jc w:val="both"/>
      </w:pPr>
      <w:r w:rsidRPr="00FA6D4F">
        <w:t>Воспользоваться правом досрочного выхода на заслуженный отдых теперь смогут женщины при наличии 37 лет страхового стажа  и мужчины, отработавшие 42 года. Оформить страховую пенсию можно на 2 года раньше нового пенсионного возраста, но не ранее, чем до достижения 55 и 60 лет (для женщин и мужчин соответственно).</w:t>
      </w:r>
    </w:p>
    <w:p w:rsidR="00FA6D4F" w:rsidRPr="00FA6D4F" w:rsidRDefault="00FA6D4F" w:rsidP="00FA6D4F">
      <w:pPr>
        <w:pStyle w:val="a3"/>
        <w:spacing w:before="0" w:beforeAutospacing="0" w:after="0" w:afterAutospacing="0" w:line="360" w:lineRule="auto"/>
        <w:ind w:firstLine="708"/>
        <w:jc w:val="both"/>
      </w:pPr>
      <w:r w:rsidRPr="00FA6D4F">
        <w:t>В стаж для досрочной пенсии включаются только периоды работы или другой деятельности, во время  которых гражданин был официально трудоустроен, и за него уплачивались страховые взносы в ПФР. Не засчитываются  так называемые «</w:t>
      </w:r>
      <w:proofErr w:type="spellStart"/>
      <w:r w:rsidRPr="00FA6D4F">
        <w:t>нестраховые</w:t>
      </w:r>
      <w:proofErr w:type="spellEnd"/>
      <w:r w:rsidRPr="00FA6D4F">
        <w:t>» периоды: период получения пособия по безработице, время  ухода за инвалидом или престарелым,  учеба и служба в армии, время нахождения в отпуске по уходу за ребенком, а также  иные периоды.</w:t>
      </w:r>
    </w:p>
    <w:p w:rsidR="00FA6D4F" w:rsidRPr="00FA6D4F" w:rsidRDefault="00FA6D4F" w:rsidP="00FA6D4F">
      <w:pPr>
        <w:pStyle w:val="a3"/>
        <w:spacing w:before="0" w:beforeAutospacing="0" w:after="0" w:afterAutospacing="0" w:line="360" w:lineRule="auto"/>
        <w:ind w:firstLine="708"/>
        <w:jc w:val="both"/>
      </w:pPr>
      <w:r w:rsidRPr="00FA6D4F">
        <w:t xml:space="preserve">Проверить имеющийся на сегодняшний день стаж жители </w:t>
      </w:r>
      <w:r>
        <w:t>Волгоградской</w:t>
      </w:r>
      <w:r w:rsidRPr="00FA6D4F">
        <w:t xml:space="preserve"> области могут в Личном кабинете гражданина на сайте Пенсионного фонда России или на Едином портале государственных услуг. Сведения о стаже также можно получить в клиентских службах ПФР и МФЦ.</w:t>
      </w:r>
    </w:p>
    <w:p w:rsidR="00E47E0F" w:rsidRPr="00FA6D4F" w:rsidRDefault="00E47E0F" w:rsidP="00FA6D4F">
      <w:pPr>
        <w:spacing w:after="0" w:line="360" w:lineRule="auto"/>
        <w:jc w:val="both"/>
        <w:rPr>
          <w:sz w:val="24"/>
          <w:szCs w:val="24"/>
        </w:rPr>
      </w:pPr>
    </w:p>
    <w:sectPr w:rsidR="00E47E0F" w:rsidRPr="00FA6D4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4F"/>
    <w:rsid w:val="002A78E9"/>
    <w:rsid w:val="0080351A"/>
    <w:rsid w:val="00C02132"/>
    <w:rsid w:val="00E47E0F"/>
    <w:rsid w:val="00F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FA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80DC7-4109-48F3-AE82-6E2E33C4F093}"/>
</file>

<file path=customXml/itemProps2.xml><?xml version="1.0" encoding="utf-8"?>
<ds:datastoreItem xmlns:ds="http://schemas.openxmlformats.org/officeDocument/2006/customXml" ds:itemID="{EC15E228-21DC-482B-9247-53C4B0B148E3}"/>
</file>

<file path=customXml/itemProps3.xml><?xml version="1.0" encoding="utf-8"?>
<ds:datastoreItem xmlns:ds="http://schemas.openxmlformats.org/officeDocument/2006/customXml" ds:itemID="{1F6AB135-1AE7-43B3-91F1-078BF81A9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2020-12-08T07:46:00Z</dcterms:created>
  <dcterms:modified xsi:type="dcterms:W3CDTF">2020-12-08T07:48:00Z</dcterms:modified>
</cp:coreProperties>
</file>