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39" w:rsidRDefault="001D31B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D132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132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132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132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13239" w:rsidRDefault="00D13239">
            <w:pPr>
              <w:rPr>
                <w:color w:val="000000"/>
              </w:rPr>
            </w:pPr>
          </w:p>
        </w:tc>
      </w:tr>
    </w:tbl>
    <w:p w:rsidR="00D13239" w:rsidRDefault="00D132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132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SBR012-2311300043</w:t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D13239" w:rsidRDefault="00D132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132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1346,8 кв.м, кадастровый номер 34:34:080070:728, с земельным участком</w:t>
            </w:r>
            <w:r>
              <w:rPr>
                <w:color w:val="000000"/>
              </w:rPr>
              <w:t xml:space="preserve"> площадью 7067 кв.м, кадастровый номер 34:34:080076:6. Волгоград, Красноармейский район, ул. Гражданская,32.</w:t>
            </w:r>
          </w:p>
        </w:tc>
      </w:tr>
    </w:tbl>
    <w:p w:rsidR="00D13239" w:rsidRDefault="00D1323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1323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D132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132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263219821769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Зимаев Тимерлан Бесланович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Ашхотов Инал Асланбекович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071405257096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D1323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D13239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D13239" w:rsidRDefault="00D13239">
            <w:pPr>
              <w:rPr>
                <w:color w:val="000000"/>
                <w:sz w:val="22"/>
              </w:rPr>
            </w:pPr>
          </w:p>
        </w:tc>
      </w:tr>
    </w:tbl>
    <w:p w:rsidR="00D13239" w:rsidRDefault="00D1323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1323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1323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1323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13239" w:rsidRDefault="00D13239">
            <w:pPr>
              <w:rPr>
                <w:color w:val="000000"/>
              </w:rPr>
            </w:pPr>
          </w:p>
        </w:tc>
      </w:tr>
    </w:tbl>
    <w:p w:rsidR="00D13239" w:rsidRDefault="00D132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1323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132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13239" w:rsidRDefault="00D13239">
            <w:pPr>
              <w:rPr>
                <w:color w:val="000000"/>
              </w:rPr>
            </w:pP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1323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1323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13239" w:rsidRDefault="001D31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13239" w:rsidRDefault="00D13239">
            <w:pPr>
              <w:rPr>
                <w:color w:val="000000"/>
              </w:rPr>
            </w:pPr>
          </w:p>
        </w:tc>
      </w:tr>
    </w:tbl>
    <w:p w:rsidR="00D13239" w:rsidRDefault="00D1323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D132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13239" w:rsidRDefault="00D1323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D1323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D13239">
            <w:pPr>
              <w:rPr>
                <w:color w:val="000000"/>
              </w:rPr>
            </w:pP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16.01.2024 08:40:15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16.01.2024 08:40:20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16.01.2024 08:40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1374810</w:t>
            </w:r>
          </w:p>
        </w:tc>
      </w:tr>
      <w:tr w:rsidR="00D1323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13239" w:rsidRDefault="001D31B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D31B2"/>
    <w:rsid w:val="00A77B3E"/>
    <w:rsid w:val="00CA2A55"/>
    <w:rsid w:val="00D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2024-01-16T06:00:00+00:00</DatePub>
    <LongName xmlns="e4d50f4a-1345-415d-aadd-f942b5769167">Протокол № 23-26.2-1 от 16.01.2024 об определении участников _лот 1_Единственный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2024-01-14T08:00:00+00:00</DateEndRcv>
    <DateOfSale xmlns="e4d50f4a-1345-415d-aadd-f942b5769167">2024-01-17T05:00:00+00:00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794A6C1-FA62-4228-9AFF-FD5D7586BF96}"/>
</file>

<file path=customXml/itemProps2.xml><?xml version="1.0" encoding="utf-8"?>
<ds:datastoreItem xmlns:ds="http://schemas.openxmlformats.org/officeDocument/2006/customXml" ds:itemID="{F481CDD3-B4D1-4F46-B9E9-BA9FA621A67B}"/>
</file>

<file path=customXml/itemProps3.xml><?xml version="1.0" encoding="utf-8"?>
<ds:datastoreItem xmlns:ds="http://schemas.openxmlformats.org/officeDocument/2006/customXml" ds:itemID="{F1CE57D9-30FB-4196-9AE2-127939B14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23-26.2-1 от 16.01.2024 об определении участников _лот 1</dc:title>
  <dc:creator>Летова Инна Сергеевна</dc:creator>
  <cp:lastModifiedBy>Летова Инна Сергеевна</cp:lastModifiedBy>
  <cp:revision>2</cp:revision>
  <dcterms:created xsi:type="dcterms:W3CDTF">2024-01-16T05:48:00Z</dcterms:created>
  <dcterms:modified xsi:type="dcterms:W3CDTF">2024-01-16T05:48:00Z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