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E4C19">
        <w:rPr>
          <w:sz w:val="22"/>
          <w:szCs w:val="22"/>
        </w:rPr>
        <w:t>1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8B5C42">
        <w:rPr>
          <w:sz w:val="22"/>
          <w:szCs w:val="22"/>
        </w:rPr>
        <w:t>23,2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8B5C42">
        <w:rPr>
          <w:sz w:val="22"/>
          <w:szCs w:val="22"/>
        </w:rPr>
        <w:t>Б-Р ИМ. ЭНГЕЛЬСА, 11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AA4205" w:rsidRPr="002C2D10">
        <w:rPr>
          <w:color w:val="0070C0"/>
        </w:rPr>
        <w:t xml:space="preserve">запись регистрации в ЕГРП от </w:t>
      </w:r>
      <w:r w:rsidR="008B5C42">
        <w:rPr>
          <w:color w:val="0070C0"/>
        </w:rPr>
        <w:t xml:space="preserve">26.06.2008 № </w:t>
      </w:r>
      <w:bookmarkStart w:id="10" w:name="nomsv"/>
      <w:bookmarkEnd w:id="10"/>
      <w:r w:rsidR="008B5C42">
        <w:rPr>
          <w:color w:val="0070C0"/>
        </w:rPr>
        <w:t>34-34-01/068/2008-562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46" w:rsidRDefault="00665F46">
      <w:r>
        <w:separator/>
      </w:r>
    </w:p>
    <w:p w:rsidR="00665F46" w:rsidRDefault="00665F46"/>
  </w:endnote>
  <w:endnote w:type="continuationSeparator" w:id="0">
    <w:p w:rsidR="00665F46" w:rsidRDefault="00665F46">
      <w:r>
        <w:continuationSeparator/>
      </w:r>
    </w:p>
    <w:p w:rsidR="00665F46" w:rsidRDefault="00665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376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46" w:rsidRDefault="00665F46">
      <w:r>
        <w:separator/>
      </w:r>
    </w:p>
    <w:p w:rsidR="00665F46" w:rsidRDefault="00665F46"/>
  </w:footnote>
  <w:footnote w:type="continuationSeparator" w:id="0">
    <w:p w:rsidR="00665F46" w:rsidRDefault="00665F46">
      <w:r>
        <w:continuationSeparator/>
      </w:r>
    </w:p>
    <w:p w:rsidR="00665F46" w:rsidRDefault="00665F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767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6CFB6-612B-4A07-BC17-460D307EB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A62C0-BF10-4AA9-B71C-B40253FBBED3}"/>
</file>

<file path=customXml/itemProps3.xml><?xml version="1.0" encoding="utf-8"?>
<ds:datastoreItem xmlns:ds="http://schemas.openxmlformats.org/officeDocument/2006/customXml" ds:itemID="{7C50F13F-FED6-441E-9BE6-E130F3AC7710}"/>
</file>

<file path=customXml/itemProps4.xml><?xml version="1.0" encoding="utf-8"?>
<ds:datastoreItem xmlns:ds="http://schemas.openxmlformats.org/officeDocument/2006/customXml" ds:itemID="{10AD3DA6-17F1-40F0-98ED-BF248CD5144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2858</Words>
  <Characters>16296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2017-11-01T06:35:00Z</dcterms:created>
  <dcterms:modified xsi:type="dcterms:W3CDTF">2017-11-01T06:35:00Z</dcterms:modified>
</cp:coreProperties>
</file>