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18" w:rsidRDefault="00CC727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A19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5A1918">
            <w:pPr>
              <w:rPr>
                <w:color w:val="000000"/>
              </w:rPr>
            </w:pPr>
          </w:p>
        </w:tc>
      </w:tr>
      <w:tr w:rsidR="005A19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5A19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A19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5A1918">
                  <w:pPr>
                    <w:rPr>
                      <w:color w:val="000000"/>
                    </w:rPr>
                  </w:pPr>
                </w:p>
              </w:tc>
            </w:tr>
          </w:tbl>
          <w:p w:rsidR="005A1918" w:rsidRDefault="005A1918">
            <w:pPr>
              <w:rPr>
                <w:color w:val="000000"/>
              </w:rPr>
            </w:pPr>
          </w:p>
        </w:tc>
      </w:tr>
    </w:tbl>
    <w:p w:rsidR="005A1918" w:rsidRDefault="005A19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A19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A19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5A19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A19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SBR012-2311300043</w:t>
            </w:r>
          </w:p>
        </w:tc>
      </w:tr>
      <w:tr w:rsidR="005A19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5A1918" w:rsidRDefault="005A19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A19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A19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A19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в многоквартирном доме площадью 882,2 кв.м (1,2 этажи), </w:t>
            </w:r>
            <w:r>
              <w:rPr>
                <w:color w:val="000000"/>
              </w:rPr>
              <w:t>кадастровый номер 34:34:070106:946. Волгоград, Кировский район, п. Веселая Балка, 51, пом. II.</w:t>
            </w:r>
          </w:p>
        </w:tc>
      </w:tr>
      <w:tr w:rsidR="005A19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2 607 000.00</w:t>
            </w:r>
          </w:p>
        </w:tc>
      </w:tr>
    </w:tbl>
    <w:p w:rsidR="005A1918" w:rsidRDefault="005A19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A19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A19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5A19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5A1918">
            <w:pPr>
              <w:rPr>
                <w:color w:val="000000"/>
              </w:rPr>
            </w:pPr>
          </w:p>
        </w:tc>
      </w:tr>
      <w:tr w:rsidR="005A19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</w:t>
            </w:r>
            <w:r>
              <w:rPr>
                <w:color w:val="000000"/>
              </w:rPr>
              <w:t>единственным участником, признанным единственным участником аукциона</w:t>
            </w:r>
          </w:p>
        </w:tc>
      </w:tr>
    </w:tbl>
    <w:p w:rsidR="005A1918" w:rsidRDefault="005A1918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28"/>
        <w:gridCol w:w="10188"/>
      </w:tblGrid>
      <w:tr w:rsidR="005A19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5A1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1"/>
              <w:gridCol w:w="1080"/>
              <w:gridCol w:w="892"/>
              <w:gridCol w:w="1326"/>
              <w:gridCol w:w="1361"/>
              <w:gridCol w:w="1265"/>
              <w:gridCol w:w="1265"/>
              <w:gridCol w:w="1143"/>
              <w:gridCol w:w="1135"/>
            </w:tblGrid>
            <w:tr w:rsidR="005A19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5A19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6240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344803263022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5A1918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МАВЛЮТОВ АЛЕКСАНДР РАШИТОВИЧ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5A1918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5A1918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5A1918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12.01.2024 18:50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2607000.00</w:t>
                  </w:r>
                </w:p>
              </w:tc>
            </w:tr>
          </w:tbl>
          <w:p w:rsidR="005A1918" w:rsidRDefault="005A1918">
            <w:pPr>
              <w:rPr>
                <w:color w:val="000000"/>
                <w:sz w:val="16"/>
              </w:rPr>
            </w:pPr>
          </w:p>
        </w:tc>
      </w:tr>
    </w:tbl>
    <w:p w:rsidR="005A1918" w:rsidRDefault="005A19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A19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A19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A19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br/>
                  </w:r>
                  <w:r>
                    <w:rPr>
                      <w:color w:val="000000"/>
                    </w:rPr>
                    <w:lastRenderedPageBreak/>
                    <w:br/>
                  </w:r>
                </w:p>
              </w:tc>
            </w:tr>
          </w:tbl>
          <w:p w:rsidR="005A1918" w:rsidRDefault="005A1918">
            <w:pPr>
              <w:rPr>
                <w:color w:val="000000"/>
              </w:rPr>
            </w:pPr>
          </w:p>
        </w:tc>
      </w:tr>
      <w:tr w:rsidR="005A19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A19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A19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A1918" w:rsidRDefault="00CC72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A1918" w:rsidRDefault="005A1918">
            <w:pPr>
              <w:rPr>
                <w:color w:val="000000"/>
              </w:rPr>
            </w:pPr>
          </w:p>
        </w:tc>
      </w:tr>
    </w:tbl>
    <w:p w:rsidR="005A1918" w:rsidRDefault="005A191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A191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A1918" w:rsidRDefault="005A191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5A191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5A1918">
            <w:pPr>
              <w:rPr>
                <w:color w:val="000000"/>
              </w:rPr>
            </w:pP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16.01.2024 09:05:14</w:t>
            </w: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16.01.2024 09:05:15</w:t>
            </w: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16.01.2024 09:05</w:t>
            </w: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1374810</w:t>
            </w:r>
          </w:p>
        </w:tc>
      </w:tr>
      <w:tr w:rsidR="005A19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918" w:rsidRDefault="00CC727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A1918"/>
    <w:rsid w:val="00A77B3E"/>
    <w:rsid w:val="00CA2A55"/>
    <w:rsid w:val="00C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2024-01-16T06:55:00+00:00</DatePub>
    <LongName xmlns="e4d50f4a-1345-415d-aadd-f942b5769167">П Р О Т О К О Л № 23-26.3-5 от 16.01.2024 об итогах аукционных торгов в ЭФ_Единственный участник_Лот 5</LongName>
    <Public xmlns="e4d50f4a-1345-415d-aadd-f942b5769167">true</Public>
    <VidTorgov xmlns="e4d50f4a-1345-415d-aadd-f942b5769167">Электронный аукцион</VidTorgov>
    <DateEndRcv xmlns="e4d50f4a-1345-415d-aadd-f942b5769167">2024-01-14T08:00:00+00:00</DateEndRcv>
    <DateOfSale xmlns="e4d50f4a-1345-415d-aadd-f942b5769167">2024-01-17T05:00:00+00:00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21C27147-C50E-46C4-AEFB-A9775F927CE7}"/>
</file>

<file path=customXml/itemProps2.xml><?xml version="1.0" encoding="utf-8"?>
<ds:datastoreItem xmlns:ds="http://schemas.openxmlformats.org/officeDocument/2006/customXml" ds:itemID="{084C9E26-51A3-47E8-BCBD-DF62E0BD44C0}"/>
</file>

<file path=customXml/itemProps3.xml><?xml version="1.0" encoding="utf-8"?>
<ds:datastoreItem xmlns:ds="http://schemas.openxmlformats.org/officeDocument/2006/customXml" ds:itemID="{25DF30B3-7E31-40DC-91F3-5D656A413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23-26.3-5 от 16.01.2024 об итогах аукционных торгов в ЭФ_Единственный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2024-01-16T06:06:00Z</dcterms:created>
  <dcterms:modified xsi:type="dcterms:W3CDTF">2024-01-16T06:06:00Z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