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20" w:rsidRDefault="00887E7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Исчерпывающий перечень документов, необходимых</w:t>
      </w:r>
    </w:p>
    <w:p w:rsidR="00961820" w:rsidRDefault="00887E7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в соответствии с нормативными правовыми актами,</w:t>
      </w:r>
    </w:p>
    <w:p w:rsidR="00961820" w:rsidRDefault="00887E7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для предоставления государственной услуги</w:t>
      </w:r>
    </w:p>
    <w:p w:rsidR="00961820" w:rsidRDefault="0096182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7"/>
          <w:szCs w:val="27"/>
        </w:rPr>
      </w:pPr>
    </w:p>
    <w:p w:rsidR="00961820" w:rsidRDefault="00887E7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7"/>
          <w:szCs w:val="27"/>
        </w:rPr>
      </w:pPr>
      <w:bookmarkStart w:id="0" w:name="bookmark=id.gjdgxs" w:colFirst="0" w:colLast="0"/>
      <w:bookmarkEnd w:id="0"/>
      <w:r>
        <w:rPr>
          <w:rFonts w:ascii="Times New Roman" w:eastAsia="Times New Roman" w:hAnsi="Times New Roman" w:cs="Times New Roman"/>
          <w:color w:val="000000"/>
          <w:sz w:val="27"/>
          <w:szCs w:val="27"/>
        </w:rPr>
        <w:t xml:space="preserve">Для получения государственной услуги заявитель либо его представитель по доверенности подает в ГАУ ВО ДО </w:t>
      </w:r>
      <w:r w:rsidR="0019370B">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ЦПМИиДЮТ</w:t>
      </w:r>
      <w:proofErr w:type="spellEnd"/>
      <w:r w:rsidR="0019370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заявление одним из следующих способов:</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непосредственно при личном обращении в ГАУ </w:t>
      </w:r>
      <w:proofErr w:type="gramStart"/>
      <w:r>
        <w:rPr>
          <w:rFonts w:ascii="Times New Roman" w:eastAsia="Times New Roman" w:hAnsi="Times New Roman" w:cs="Times New Roman"/>
          <w:color w:val="000000"/>
          <w:sz w:val="27"/>
          <w:szCs w:val="27"/>
        </w:rPr>
        <w:t>ВО</w:t>
      </w:r>
      <w:proofErr w:type="gramEnd"/>
      <w:r>
        <w:rPr>
          <w:rFonts w:ascii="Times New Roman" w:eastAsia="Times New Roman" w:hAnsi="Times New Roman" w:cs="Times New Roman"/>
          <w:color w:val="000000"/>
          <w:sz w:val="27"/>
          <w:szCs w:val="27"/>
        </w:rPr>
        <w:t xml:space="preserve"> ДО </w:t>
      </w:r>
      <w:r w:rsidR="0019370B">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ЦПМИиДЮТ</w:t>
      </w:r>
      <w:proofErr w:type="spellEnd"/>
      <w:r w:rsidR="0019370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через МФЦ непосредственно при личном обращении;</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заказным почтовым отправлением, при этом копии документов, прилагаемые к заявлению, направленному по почте, должны быть нотариально заверены или заверены организацией, выдавшей такой документ, подлинники документов не направляются;</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в форме электронных документов в соответствии с Федеральным </w:t>
      </w:r>
      <w:hyperlink r:id="rId6">
        <w:r>
          <w:rPr>
            <w:rFonts w:ascii="Times New Roman" w:eastAsia="Times New Roman" w:hAnsi="Times New Roman" w:cs="Times New Roman"/>
            <w:color w:val="000000"/>
            <w:sz w:val="27"/>
            <w:szCs w:val="27"/>
          </w:rPr>
          <w:t>законом</w:t>
        </w:r>
      </w:hyperlink>
      <w:r>
        <w:rPr>
          <w:rFonts w:ascii="Times New Roman" w:eastAsia="Times New Roman" w:hAnsi="Times New Roman" w:cs="Times New Roman"/>
          <w:color w:val="000000"/>
          <w:sz w:val="27"/>
          <w:szCs w:val="27"/>
        </w:rPr>
        <w:t xml:space="preserve"> от </w:t>
      </w:r>
      <w:r w:rsidR="0019370B">
        <w:rPr>
          <w:rFonts w:ascii="Times New Roman" w:eastAsia="Times New Roman" w:hAnsi="Times New Roman" w:cs="Times New Roman"/>
          <w:color w:val="000000"/>
          <w:sz w:val="27"/>
          <w:szCs w:val="27"/>
        </w:rPr>
        <w:t>27.07.2010 №</w:t>
      </w:r>
      <w:r>
        <w:rPr>
          <w:rFonts w:ascii="Times New Roman" w:eastAsia="Times New Roman" w:hAnsi="Times New Roman" w:cs="Times New Roman"/>
          <w:color w:val="000000"/>
          <w:sz w:val="27"/>
          <w:szCs w:val="27"/>
        </w:rPr>
        <w:t xml:space="preserve"> 210-ФЗ </w:t>
      </w:r>
      <w:r w:rsidR="0019370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Об организации предоставления государственных и муниципальных услуг</w:t>
      </w:r>
      <w:r w:rsidR="0019370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Заявление и каждый прилагаемый к нему документ, которые подаются в форме электронного документа, подписывается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bookmarkStart w:id="1" w:name="bookmark=id.30j0zll" w:colFirst="0" w:colLast="0"/>
      <w:bookmarkEnd w:id="1"/>
      <w:r>
        <w:rPr>
          <w:rFonts w:ascii="Times New Roman" w:eastAsia="Times New Roman" w:hAnsi="Times New Roman" w:cs="Times New Roman"/>
          <w:b/>
          <w:i/>
          <w:color w:val="000000"/>
          <w:sz w:val="27"/>
          <w:szCs w:val="27"/>
          <w:u w:val="single"/>
        </w:rPr>
        <w:t>Для предоставления государственной услуги заявитель представляет следующие документы</w:t>
      </w:r>
      <w:r>
        <w:rPr>
          <w:rFonts w:ascii="Times New Roman" w:eastAsia="Times New Roman" w:hAnsi="Times New Roman" w:cs="Times New Roman"/>
          <w:color w:val="000000"/>
          <w:sz w:val="27"/>
          <w:szCs w:val="27"/>
        </w:rPr>
        <w:t>:</w:t>
      </w:r>
    </w:p>
    <w:p w:rsidR="00961820" w:rsidRDefault="0019370B">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hyperlink w:anchor="bookmark=id.1fob9te">
        <w:r w:rsidR="00887E7D">
          <w:rPr>
            <w:rFonts w:ascii="Times New Roman" w:eastAsia="Times New Roman" w:hAnsi="Times New Roman" w:cs="Times New Roman"/>
            <w:color w:val="000000"/>
            <w:sz w:val="27"/>
            <w:szCs w:val="27"/>
          </w:rPr>
          <w:t>заявление</w:t>
        </w:r>
      </w:hyperlink>
      <w:r w:rsidR="00887E7D">
        <w:rPr>
          <w:rFonts w:ascii="Times New Roman" w:eastAsia="Times New Roman" w:hAnsi="Times New Roman" w:cs="Times New Roman"/>
          <w:color w:val="000000"/>
          <w:sz w:val="27"/>
          <w:szCs w:val="27"/>
        </w:rPr>
        <w:t xml:space="preserve"> о предоставлении сертификата (далее именуется - заявление) по форме согласно приложению 1 к настоящему административному регламенту. Заявление заверяется личной подписью заявителя;</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паспорта гражданина Российской Федерации, иного документа, удостоверяющего личность заявителя (представляется в случае, если законным представителем ребенка является физическое лицо);</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паспорта гражданина Российской Федерации, иного документа, удостоверяющего личность руководителя организации для детей-сирот и детей, оставшихся без попечения родителей (представляется в случае, если функции законного представителя ребенка осуществляет юридическое лицо);</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копию свидетельства о рождении ребенка, выданного компетентным органом иностранного государства, и нотариально удостоверенный перевод указанного документа на русский язык и (или) копию свидетельства об усыновлении, выданного органом записи актов гражданского состояния или консульским учреждением Российской Федерации (представляется в случае, если родственные отношения родителя и ребенка подтверждаются свидетельством о рождении, выданным компетентным органом иностранного государства, и (или) свидетельством об усыновлении, выданным</w:t>
      </w:r>
      <w:proofErr w:type="gramEnd"/>
      <w:r>
        <w:rPr>
          <w:rFonts w:ascii="Times New Roman" w:eastAsia="Times New Roman" w:hAnsi="Times New Roman" w:cs="Times New Roman"/>
          <w:color w:val="000000"/>
          <w:sz w:val="27"/>
          <w:szCs w:val="27"/>
        </w:rPr>
        <w:t xml:space="preserve"> органом записи актов гражданского состояния или консульским учреждением Российской Федерации), для детей старше 14 лет - копию паспорта гражданина Российской Федерации или иного документа, удостоверяющего личность;</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копию документа, подтверждающего полномочия представителя заявителя (представляется в случае, если документы подаются представителем заявителя);</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паспорта гражданина Российской Федерации, иного документа, удостоверяющего личность представителя заявителя (представляется в случае, если документы подаются представителем заявителя);</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копию документа, подтверждающего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обязанностей, либо</w:t>
      </w:r>
      <w:proofErr w:type="gramEnd"/>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копию документа, подтверждающего в установленном порядке признание указанного гражданина безвестно отсутствующим или объявление его умершим при выполнении служебных обязанностей, либо копию документа, подтверждающего, что инвалидность наступила вследствие ранения, контузии, увечья или заболевания, полученных в период прохождения службы в случае отсутствия в федеральном реестре инвалидов сведений об инвалидности и наступлении ее вследствие ранения, контузии, увечья или заболевания, полученных в период прохождения</w:t>
      </w:r>
      <w:proofErr w:type="gramEnd"/>
      <w:r>
        <w:rPr>
          <w:rFonts w:ascii="Times New Roman" w:eastAsia="Times New Roman" w:hAnsi="Times New Roman" w:cs="Times New Roman"/>
          <w:color w:val="000000"/>
          <w:sz w:val="27"/>
          <w:szCs w:val="27"/>
        </w:rPr>
        <w:t xml:space="preserve"> службы (представляется для выдачи сертификата ребенку, у которого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удостоверения ветерана боевых действий (представляется для выдачи сертификата ребенку из семьи ветерана боевых действий);</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справки, подтверждающей факт установления инвалидности по установленной законодательством форме, в случае отсутствия соответствующих сведений об инвалидности в федеральном реестре инвалидов (представляется для выдачи сертификата ребенку-инвалиду);</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если брак зарегистрирован на территории иностранного государства (представляется для выдачи сертификата ребенку из семьи ветеранов боевых действий).</w:t>
      </w:r>
    </w:p>
    <w:p w:rsidR="00961820" w:rsidRDefault="00887E7D">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 xml:space="preserve">сведения о призыве на военную службу по частичной мобилизации в Вооруженные Силы Российской Федерации в соответствии с </w:t>
      </w:r>
      <w:hyperlink r:id="rId7">
        <w:r>
          <w:rPr>
            <w:rFonts w:ascii="Times New Roman" w:eastAsia="Times New Roman" w:hAnsi="Times New Roman" w:cs="Times New Roman"/>
            <w:color w:val="0000FF"/>
            <w:sz w:val="27"/>
            <w:szCs w:val="27"/>
          </w:rPr>
          <w:t>Указом</w:t>
        </w:r>
      </w:hyperlink>
      <w:r>
        <w:rPr>
          <w:rFonts w:ascii="Times New Roman" w:eastAsia="Times New Roman" w:hAnsi="Times New Roman" w:cs="Times New Roman"/>
          <w:color w:val="000000"/>
          <w:sz w:val="27"/>
          <w:szCs w:val="27"/>
        </w:rPr>
        <w:t xml:space="preserve"> Президента Российской Федерации от </w:t>
      </w:r>
      <w:r w:rsidR="0019370B">
        <w:rPr>
          <w:rFonts w:ascii="Times New Roman" w:eastAsia="Times New Roman" w:hAnsi="Times New Roman" w:cs="Times New Roman"/>
          <w:color w:val="000000"/>
          <w:sz w:val="27"/>
          <w:szCs w:val="27"/>
        </w:rPr>
        <w:t>21.09.2022 №</w:t>
      </w:r>
      <w:r>
        <w:rPr>
          <w:rFonts w:ascii="Times New Roman" w:eastAsia="Times New Roman" w:hAnsi="Times New Roman" w:cs="Times New Roman"/>
          <w:color w:val="000000"/>
          <w:sz w:val="27"/>
          <w:szCs w:val="27"/>
        </w:rPr>
        <w:t xml:space="preserve"> 647 </w:t>
      </w:r>
      <w:r w:rsidR="0019370B">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Об объявлении частичной мобилизации в Российской Федерации</w:t>
      </w:r>
      <w:r w:rsidR="0019370B">
        <w:rPr>
          <w:rFonts w:ascii="Times New Roman" w:eastAsia="Times New Roman" w:hAnsi="Times New Roman" w:cs="Times New Roman"/>
          <w:color w:val="000000"/>
          <w:sz w:val="27"/>
          <w:szCs w:val="27"/>
        </w:rPr>
        <w:t>»</w:t>
      </w:r>
      <w:bookmarkStart w:id="2" w:name="_GoBack"/>
      <w:bookmarkEnd w:id="2"/>
      <w:r>
        <w:rPr>
          <w:rFonts w:ascii="Times New Roman" w:eastAsia="Times New Roman" w:hAnsi="Times New Roman" w:cs="Times New Roman"/>
          <w:color w:val="000000"/>
          <w:sz w:val="27"/>
          <w:szCs w:val="27"/>
        </w:rPr>
        <w:t xml:space="preserve"> родителя (усыновителя, мачехи, отчима) ребенка, выданные не ранее чем за </w:t>
      </w:r>
      <w:r>
        <w:rPr>
          <w:rFonts w:ascii="Times New Roman" w:eastAsia="Times New Roman" w:hAnsi="Times New Roman" w:cs="Times New Roman"/>
          <w:b/>
          <w:color w:val="000000"/>
          <w:sz w:val="27"/>
          <w:szCs w:val="27"/>
        </w:rPr>
        <w:t>30 дней</w:t>
      </w:r>
      <w:r>
        <w:rPr>
          <w:rFonts w:ascii="Times New Roman" w:eastAsia="Times New Roman" w:hAnsi="Times New Roman" w:cs="Times New Roman"/>
          <w:color w:val="000000"/>
          <w:sz w:val="27"/>
          <w:szCs w:val="27"/>
        </w:rPr>
        <w:t xml:space="preserve"> до дня представления документов в ГБУ ДО </w:t>
      </w:r>
      <w:proofErr w:type="spellStart"/>
      <w:r>
        <w:rPr>
          <w:rFonts w:ascii="Times New Roman" w:eastAsia="Times New Roman" w:hAnsi="Times New Roman" w:cs="Times New Roman"/>
          <w:color w:val="000000"/>
          <w:sz w:val="27"/>
          <w:szCs w:val="27"/>
        </w:rPr>
        <w:t>ВСДЮТиЭ</w:t>
      </w:r>
      <w:proofErr w:type="spellEnd"/>
      <w:r>
        <w:rPr>
          <w:rFonts w:ascii="Times New Roman" w:eastAsia="Times New Roman" w:hAnsi="Times New Roman" w:cs="Times New Roman"/>
          <w:color w:val="000000"/>
          <w:sz w:val="27"/>
          <w:szCs w:val="27"/>
        </w:rPr>
        <w:t>, или сведения о нахождении мобилизованного гражданина, являющегося родителем ребенка</w:t>
      </w:r>
      <w:proofErr w:type="gramEnd"/>
      <w:r>
        <w:rPr>
          <w:rFonts w:ascii="Times New Roman" w:eastAsia="Times New Roman" w:hAnsi="Times New Roman" w:cs="Times New Roman"/>
          <w:color w:val="000000"/>
          <w:sz w:val="27"/>
          <w:szCs w:val="27"/>
        </w:rPr>
        <w:t xml:space="preserve"> (усыновителем, мачехой, отчимом), в больницах, госпиталях, других 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w:t>
      </w:r>
      <w:r>
        <w:rPr>
          <w:rFonts w:ascii="Times New Roman" w:eastAsia="Times New Roman" w:hAnsi="Times New Roman" w:cs="Times New Roman"/>
          <w:color w:val="000000"/>
          <w:sz w:val="27"/>
          <w:szCs w:val="27"/>
        </w:rPr>
        <w:lastRenderedPageBreak/>
        <w:t>(представляются в случае, если ребенок является ребенком из семьи мобилизованного гражданина);</w:t>
      </w:r>
    </w:p>
    <w:p w:rsidR="00961820" w:rsidRDefault="00887E7D">
      <w:pPr>
        <w:widowControl w:val="0"/>
        <w:pBdr>
          <w:top w:val="nil"/>
          <w:left w:val="nil"/>
          <w:bottom w:val="nil"/>
          <w:right w:val="nil"/>
          <w:between w:val="nil"/>
        </w:pBdr>
        <w:spacing w:before="22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 xml:space="preserve">сведения об участии родителя (усыновителя, мачехи, отчима) ребенка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выданные не ранее чем за 30 дней до дня представления документов в ГБУ ДО </w:t>
      </w:r>
      <w:proofErr w:type="spellStart"/>
      <w:r>
        <w:rPr>
          <w:rFonts w:ascii="Times New Roman" w:eastAsia="Times New Roman" w:hAnsi="Times New Roman" w:cs="Times New Roman"/>
          <w:color w:val="000000"/>
          <w:sz w:val="27"/>
          <w:szCs w:val="27"/>
        </w:rPr>
        <w:t>ВСДЮТиЭ</w:t>
      </w:r>
      <w:proofErr w:type="spellEnd"/>
      <w:r>
        <w:rPr>
          <w:rFonts w:ascii="Times New Roman" w:eastAsia="Times New Roman" w:hAnsi="Times New Roman" w:cs="Times New Roman"/>
          <w:color w:val="000000"/>
          <w:sz w:val="27"/>
          <w:szCs w:val="27"/>
        </w:rPr>
        <w:t>, или сведения о нахождении гражданина, принимавшего участие в СВО, являющегося родителем ребенка (усыновителем, мачехой, отчимом), в больницах, госпиталях, других</w:t>
      </w:r>
      <w:proofErr w:type="gramEnd"/>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медицинских организациях в стационарных условиях на излечении от увечий (ранений, травм, контузий) или заболеваний, полученных при выполнении задач в ходе проведения специальной военной операции (представляются в случае, если ребенок является ребенком из семьи гражданина, участвующего в СВО).</w:t>
      </w:r>
      <w:proofErr w:type="gramEnd"/>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Для получения сертификата ребенку, пострадавшему от стихийного бедствия, обвала, аварии, разрушения жилища, </w:t>
      </w:r>
      <w:proofErr w:type="gramStart"/>
      <w:r>
        <w:rPr>
          <w:rFonts w:ascii="Times New Roman" w:eastAsia="Times New Roman" w:hAnsi="Times New Roman" w:cs="Times New Roman"/>
          <w:color w:val="000000"/>
          <w:sz w:val="27"/>
          <w:szCs w:val="27"/>
        </w:rPr>
        <w:t>произошедших</w:t>
      </w:r>
      <w:proofErr w:type="gramEnd"/>
      <w:r>
        <w:rPr>
          <w:rFonts w:ascii="Times New Roman" w:eastAsia="Times New Roman" w:hAnsi="Times New Roman" w:cs="Times New Roman"/>
          <w:color w:val="000000"/>
          <w:sz w:val="27"/>
          <w:szCs w:val="27"/>
        </w:rPr>
        <w:t xml:space="preserve"> по причине природного или техногенного характера, пожара и другой чрезвычайной ситуации, заявитель в случае повторного обращения в течение одного года представляет в ГБУ ДО </w:t>
      </w:r>
      <w:proofErr w:type="spellStart"/>
      <w:r>
        <w:rPr>
          <w:rFonts w:ascii="Times New Roman" w:eastAsia="Times New Roman" w:hAnsi="Times New Roman" w:cs="Times New Roman"/>
          <w:color w:val="000000"/>
          <w:sz w:val="27"/>
          <w:szCs w:val="27"/>
        </w:rPr>
        <w:t>ВСДЮТиЭ</w:t>
      </w:r>
      <w:proofErr w:type="spellEnd"/>
      <w:r>
        <w:rPr>
          <w:rFonts w:ascii="Times New Roman" w:eastAsia="Times New Roman" w:hAnsi="Times New Roman" w:cs="Times New Roman"/>
          <w:color w:val="000000"/>
          <w:sz w:val="27"/>
          <w:szCs w:val="27"/>
        </w:rPr>
        <w:t xml:space="preserve"> следующие документы:</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заявление;</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копию паспорта гражданина Российской Федерации, иной документ, удостоверяющий личность заявителя;</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копию свидетельства о рождении ребенка, выданного компетентным органом иностранного государства, и нотариально удостоверенный перевод указанного документа на русский язык и (или) копию свидетельства об усыновлении, выданного органом записи актов гражданского состояния или консульским учреждением Российской Федерации (представляется в случае, если родственные отношения родителя и ребенка подтверждаются свидетельством о рождении, выданным компетентным органом иностранного государства, и (или) свидетельством об усыновлении, выданным</w:t>
      </w:r>
      <w:proofErr w:type="gramEnd"/>
      <w:r>
        <w:rPr>
          <w:rFonts w:ascii="Times New Roman" w:eastAsia="Times New Roman" w:hAnsi="Times New Roman" w:cs="Times New Roman"/>
          <w:color w:val="000000"/>
          <w:sz w:val="27"/>
          <w:szCs w:val="27"/>
        </w:rPr>
        <w:t xml:space="preserve"> органом записи актов гражданского состояния или консульским учреждением Российской Федерации), для детей старше 14 лет - копию паспорта гражданина Российской Федерации или иного документа, удостоверяющего личность;</w:t>
      </w:r>
    </w:p>
    <w:p w:rsidR="00961820" w:rsidRDefault="00887E7D">
      <w:pPr>
        <w:widowControl w:val="0"/>
        <w:pBdr>
          <w:top w:val="nil"/>
          <w:left w:val="nil"/>
          <w:bottom w:val="nil"/>
          <w:right w:val="nil"/>
          <w:between w:val="nil"/>
        </w:pBdr>
        <w:spacing w:before="200" w:after="0" w:line="240" w:lineRule="auto"/>
        <w:ind w:firstLine="540"/>
        <w:jc w:val="both"/>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копию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органом исполнительной власти Волгоградской области либо органом местного самоуправления муниципального образования Волгоградской области, подтверждающего, что ребенок пострадал от стихийного бедствия, обвала, аварии, разрушения жилища, произошедших по причине природного или техногенного характера, пожара и другой чрезвычайной ситуации.</w:t>
      </w:r>
      <w:proofErr w:type="gramEnd"/>
    </w:p>
    <w:sectPr w:rsidR="00961820" w:rsidSect="00961820">
      <w:pgSz w:w="11906" w:h="16838"/>
      <w:pgMar w:top="426" w:right="849" w:bottom="709"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961820"/>
    <w:rsid w:val="0019370B"/>
    <w:rsid w:val="00887E7D"/>
    <w:rsid w:val="00961820"/>
    <w:rsid w:val="00F7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942"/>
  </w:style>
  <w:style w:type="paragraph" w:styleId="1">
    <w:name w:val="heading 1"/>
    <w:basedOn w:val="10"/>
    <w:next w:val="10"/>
    <w:rsid w:val="00961820"/>
    <w:pPr>
      <w:keepNext/>
      <w:keepLines/>
      <w:spacing w:before="480" w:after="120"/>
      <w:outlineLvl w:val="0"/>
    </w:pPr>
    <w:rPr>
      <w:b/>
      <w:sz w:val="48"/>
      <w:szCs w:val="48"/>
    </w:rPr>
  </w:style>
  <w:style w:type="paragraph" w:styleId="2">
    <w:name w:val="heading 2"/>
    <w:basedOn w:val="10"/>
    <w:next w:val="10"/>
    <w:rsid w:val="00961820"/>
    <w:pPr>
      <w:keepNext/>
      <w:keepLines/>
      <w:spacing w:before="360" w:after="80"/>
      <w:outlineLvl w:val="1"/>
    </w:pPr>
    <w:rPr>
      <w:b/>
      <w:sz w:val="36"/>
      <w:szCs w:val="36"/>
    </w:rPr>
  </w:style>
  <w:style w:type="paragraph" w:styleId="3">
    <w:name w:val="heading 3"/>
    <w:basedOn w:val="10"/>
    <w:next w:val="10"/>
    <w:rsid w:val="00961820"/>
    <w:pPr>
      <w:keepNext/>
      <w:keepLines/>
      <w:spacing w:before="280" w:after="80"/>
      <w:outlineLvl w:val="2"/>
    </w:pPr>
    <w:rPr>
      <w:b/>
      <w:sz w:val="28"/>
      <w:szCs w:val="28"/>
    </w:rPr>
  </w:style>
  <w:style w:type="paragraph" w:styleId="4">
    <w:name w:val="heading 4"/>
    <w:basedOn w:val="10"/>
    <w:next w:val="10"/>
    <w:rsid w:val="00961820"/>
    <w:pPr>
      <w:keepNext/>
      <w:keepLines/>
      <w:spacing w:before="240" w:after="40"/>
      <w:outlineLvl w:val="3"/>
    </w:pPr>
    <w:rPr>
      <w:b/>
      <w:sz w:val="24"/>
      <w:szCs w:val="24"/>
    </w:rPr>
  </w:style>
  <w:style w:type="paragraph" w:styleId="5">
    <w:name w:val="heading 5"/>
    <w:basedOn w:val="10"/>
    <w:next w:val="10"/>
    <w:rsid w:val="00961820"/>
    <w:pPr>
      <w:keepNext/>
      <w:keepLines/>
      <w:spacing w:before="220" w:after="40"/>
      <w:outlineLvl w:val="4"/>
    </w:pPr>
    <w:rPr>
      <w:b/>
    </w:rPr>
  </w:style>
  <w:style w:type="paragraph" w:styleId="6">
    <w:name w:val="heading 6"/>
    <w:basedOn w:val="10"/>
    <w:next w:val="10"/>
    <w:rsid w:val="0096182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61820"/>
  </w:style>
  <w:style w:type="table" w:customStyle="1" w:styleId="TableNormal">
    <w:name w:val="Table Normal"/>
    <w:rsid w:val="00961820"/>
    <w:tblPr>
      <w:tblCellMar>
        <w:top w:w="0" w:type="dxa"/>
        <w:left w:w="0" w:type="dxa"/>
        <w:bottom w:w="0" w:type="dxa"/>
        <w:right w:w="0" w:type="dxa"/>
      </w:tblCellMar>
    </w:tblPr>
  </w:style>
  <w:style w:type="paragraph" w:styleId="a3">
    <w:name w:val="Title"/>
    <w:basedOn w:val="10"/>
    <w:next w:val="10"/>
    <w:rsid w:val="00961820"/>
    <w:pPr>
      <w:keepNext/>
      <w:keepLines/>
      <w:spacing w:before="480" w:after="120"/>
    </w:pPr>
    <w:rPr>
      <w:b/>
      <w:sz w:val="72"/>
      <w:szCs w:val="72"/>
    </w:rPr>
  </w:style>
  <w:style w:type="paragraph" w:customStyle="1" w:styleId="ConsPlusNormal">
    <w:name w:val="ConsPlusNormal"/>
    <w:rsid w:val="008D1129"/>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ConsPlusTitle">
    <w:name w:val="ConsPlusTitle"/>
    <w:uiPriority w:val="99"/>
    <w:rsid w:val="008D1129"/>
    <w:pPr>
      <w:widowControl w:val="0"/>
      <w:autoSpaceDE w:val="0"/>
      <w:autoSpaceDN w:val="0"/>
      <w:adjustRightInd w:val="0"/>
      <w:spacing w:after="0" w:line="240" w:lineRule="auto"/>
    </w:pPr>
    <w:rPr>
      <w:rFonts w:ascii="Arial" w:eastAsiaTheme="minorEastAsia" w:hAnsi="Arial" w:cs="Arial"/>
      <w:b/>
      <w:bCs/>
      <w:sz w:val="20"/>
      <w:szCs w:val="20"/>
    </w:rPr>
  </w:style>
  <w:style w:type="paragraph" w:styleId="a4">
    <w:name w:val="Subtitle"/>
    <w:basedOn w:val="10"/>
    <w:next w:val="10"/>
    <w:rsid w:val="0096182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pzU6UhwT45lSosgbNs1MKefEtw==">AMUW2mX5cJZhpnlINCGwEo56cH+jSL/v/3lDvrVhskE3nNuqJjbnZgyeAn8XtE6zGHEHzjob6qFgPXV04fCLEjrEdL/WIpe1tm0Fpu6waM/ddhA7tJ14biiWYLoG+0LX0CCbL316RFermoI85IL5nCYrxKqz9d8/GA==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FA8D07-85E4-419D-8BBD-270CFB2CF4B2}"/>
</file>

<file path=customXml/itemProps3.xml><?xml version="1.0" encoding="utf-8"?>
<ds:datastoreItem xmlns:ds="http://schemas.openxmlformats.org/officeDocument/2006/customXml" ds:itemID="{50CE4BA7-DB95-4403-90E9-F454BB246BC2}"/>
</file>

<file path=customXml/itemProps4.xml><?xml version="1.0" encoding="utf-8"?>
<ds:datastoreItem xmlns:ds="http://schemas.openxmlformats.org/officeDocument/2006/customXml" ds:itemID="{1D8838CA-B3CB-447E-B470-A81E92C371FA}"/>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Брюхова Ангелина Дмитриевна</cp:lastModifiedBy>
  <cp:revision>4</cp:revision>
  <dcterms:created xsi:type="dcterms:W3CDTF">2023-02-05T14:04:00Z</dcterms:created>
  <dcterms:modified xsi:type="dcterms:W3CDTF">2023-05-11T06:17:00Z</dcterms:modified>
</cp:coreProperties>
</file>