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75" w:rsidRPr="004801FE" w:rsidRDefault="00F72C75" w:rsidP="00F72C75">
      <w:pPr>
        <w:spacing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r w:rsidRPr="004801FE">
        <w:rPr>
          <w:rFonts w:ascii="Times New Roman" w:eastAsia="Times New Roman" w:hAnsi="Times New Roman" w:cs="Times New Roman"/>
          <w:b/>
          <w:bCs/>
          <w:kern w:val="36"/>
          <w:sz w:val="28"/>
          <w:szCs w:val="28"/>
          <w:lang w:eastAsia="ru-RU"/>
        </w:rPr>
        <w:t>Как получить ежемесячную выплату из средств материнского капитала</w:t>
      </w:r>
    </w:p>
    <w:bookmarkEnd w:id="0"/>
    <w:p w:rsidR="00F72C75" w:rsidRPr="004801FE" w:rsidRDefault="00F72C75" w:rsidP="00F72C75">
      <w:pPr>
        <w:spacing w:after="100" w:afterAutospacing="1" w:line="240" w:lineRule="auto"/>
        <w:rPr>
          <w:rFonts w:ascii="Times New Roman" w:eastAsia="Times New Roman" w:hAnsi="Times New Roman" w:cs="Times New Roman"/>
          <w:sz w:val="28"/>
          <w:szCs w:val="28"/>
          <w:lang w:eastAsia="ru-RU"/>
        </w:rPr>
      </w:pPr>
      <w:r w:rsidRPr="004801FE">
        <w:rPr>
          <w:rFonts w:ascii="Times New Roman" w:eastAsia="Times New Roman" w:hAnsi="Times New Roman" w:cs="Times New Roman"/>
          <w:sz w:val="28"/>
          <w:szCs w:val="28"/>
          <w:lang w:eastAsia="ru-RU"/>
        </w:rPr>
        <w:t>Семьям с низкими доходами, в которых с 1 января 2018 года родился или усыновлен второй ребенок, Пенсионный фонд России осуществляет ежемесячную выплату из средств материнского капитала. Выплата предоставляется до достижения ребенком возраста трех лет. Размер выплаты равен прожиточному минимуму ребенка в регионе проживания семьи.</w:t>
      </w:r>
      <w:r>
        <w:rPr>
          <w:rFonts w:ascii="Times New Roman" w:eastAsia="Times New Roman" w:hAnsi="Times New Roman" w:cs="Times New Roman"/>
          <w:sz w:val="28"/>
          <w:szCs w:val="28"/>
          <w:lang w:eastAsia="ru-RU"/>
        </w:rPr>
        <w:t xml:space="preserve"> В Волгоградской области она составляет </w:t>
      </w:r>
      <w:r w:rsidRPr="000853E8">
        <w:rPr>
          <w:rFonts w:ascii="Times New Roman" w:hAnsi="Times New Roman" w:cs="Times New Roman"/>
          <w:color w:val="050505"/>
          <w:sz w:val="28"/>
          <w:szCs w:val="28"/>
          <w:shd w:val="clear" w:color="auto" w:fill="FFFFFF"/>
        </w:rPr>
        <w:t>10</w:t>
      </w:r>
      <w:r>
        <w:rPr>
          <w:rFonts w:ascii="Times New Roman" w:hAnsi="Times New Roman" w:cs="Times New Roman"/>
          <w:color w:val="050505"/>
          <w:sz w:val="28"/>
          <w:szCs w:val="28"/>
          <w:shd w:val="clear" w:color="auto" w:fill="FFFFFF"/>
        </w:rPr>
        <w:t xml:space="preserve"> </w:t>
      </w:r>
      <w:r w:rsidRPr="000853E8">
        <w:rPr>
          <w:rFonts w:ascii="Times New Roman" w:hAnsi="Times New Roman" w:cs="Times New Roman"/>
          <w:color w:val="050505"/>
          <w:sz w:val="28"/>
          <w:szCs w:val="28"/>
          <w:shd w:val="clear" w:color="auto" w:fill="FFFFFF"/>
        </w:rPr>
        <w:t>414 рублей</w:t>
      </w:r>
      <w:r>
        <w:rPr>
          <w:rFonts w:ascii="Times New Roman" w:hAnsi="Times New Roman" w:cs="Times New Roman"/>
          <w:color w:val="050505"/>
          <w:sz w:val="28"/>
          <w:szCs w:val="28"/>
          <w:shd w:val="clear" w:color="auto" w:fill="FFFFFF"/>
        </w:rPr>
        <w:t>.</w:t>
      </w:r>
    </w:p>
    <w:p w:rsidR="00F72C75" w:rsidRPr="004801FE" w:rsidRDefault="00F72C75" w:rsidP="00F72C75">
      <w:pPr>
        <w:spacing w:after="100" w:afterAutospacing="1" w:line="240" w:lineRule="auto"/>
        <w:rPr>
          <w:rFonts w:ascii="Times New Roman" w:eastAsia="Times New Roman" w:hAnsi="Times New Roman" w:cs="Times New Roman"/>
          <w:sz w:val="28"/>
          <w:szCs w:val="28"/>
          <w:lang w:eastAsia="ru-RU"/>
        </w:rPr>
      </w:pPr>
      <w:r w:rsidRPr="004801FE">
        <w:rPr>
          <w:rFonts w:ascii="Times New Roman" w:eastAsia="Times New Roman" w:hAnsi="Times New Roman" w:cs="Times New Roman"/>
          <w:sz w:val="28"/>
          <w:szCs w:val="28"/>
          <w:lang w:eastAsia="ru-RU"/>
        </w:rPr>
        <w:t>Подать заявление о назначении ежемесячной выплаты можно в любое время в течение трех лет со дня рождения ребенка. Первый выплатной период назначается на срок до достижения ребенком возраста одного года, после этого необходимо подать новое заявление о назначении выплаты.</w:t>
      </w:r>
    </w:p>
    <w:p w:rsidR="0022593B" w:rsidRDefault="0022593B"/>
    <w:sectPr w:rsidR="00225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75"/>
    <w:rsid w:val="0022593B"/>
    <w:rsid w:val="00284D5B"/>
    <w:rsid w:val="00C1239A"/>
    <w:rsid w:val="00F7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41459-6284-4FD0-B307-62F53148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C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A7A46-855D-48DB-AD24-05809C68EC5D}"/>
</file>

<file path=customXml/itemProps2.xml><?xml version="1.0" encoding="utf-8"?>
<ds:datastoreItem xmlns:ds="http://schemas.openxmlformats.org/officeDocument/2006/customXml" ds:itemID="{D86DCBE9-8BC3-4A87-B348-E6F1034E0B37}"/>
</file>

<file path=customXml/itemProps3.xml><?xml version="1.0" encoding="utf-8"?>
<ds:datastoreItem xmlns:ds="http://schemas.openxmlformats.org/officeDocument/2006/customXml" ds:itemID="{455E678C-12FC-442D-9759-F20ED34995CF}"/>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Centr3</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User0420</dc:creator>
  <cp:lastModifiedBy>Ригвава Дмитрий Борисович</cp:lastModifiedBy>
  <cp:revision>2</cp:revision>
  <dcterms:created xsi:type="dcterms:W3CDTF">2021-04-29T13:07:00Z</dcterms:created>
  <dcterms:modified xsi:type="dcterms:W3CDTF">2021-04-29T13:07:00Z</dcterms:modified>
</cp:coreProperties>
</file>