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2A" w:rsidRDefault="00037BA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F15C2A" w:rsidRDefault="00F15C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C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SBR012-2303290019</w:t>
            </w: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F15C2A" w:rsidRDefault="00F15C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C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Нежилые помещения общей площадью 210,1 кв.м, в т.ч. нежилое помещение площадью 28, 6 кв.м (кадастровый номер 34:34:000000:56718), нежилое помещение площадью 14,3 кв.м (кадастровый номер 34:34:000000:56716), неж</w:t>
            </w:r>
            <w:r>
              <w:rPr>
                <w:color w:val="000000"/>
              </w:rPr>
              <w:t>илое помещение площадью 21,0 кв.м (кадастровый номер 34:34:000000:56714), нежилое помещение площадью 45,3 кв.м. (кадастровый номер 34:34:000000:56717),нежилое помещение площадью 100,9 кв.м (кадастровый номер 34:34:000000:56715). Волгоград, Дзержинский р-н,</w:t>
            </w:r>
            <w:r>
              <w:rPr>
                <w:color w:val="000000"/>
              </w:rPr>
              <w:t xml:space="preserve"> ул. им.политрука Тимофеева, 6</w:t>
            </w:r>
          </w:p>
        </w:tc>
      </w:tr>
    </w:tbl>
    <w:p w:rsidR="00F15C2A" w:rsidRDefault="00F15C2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15C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5"/>
              <w:gridCol w:w="1316"/>
              <w:gridCol w:w="1913"/>
              <w:gridCol w:w="1575"/>
              <w:gridCol w:w="1506"/>
              <w:gridCol w:w="1506"/>
              <w:gridCol w:w="938"/>
              <w:gridCol w:w="1227"/>
            </w:tblGrid>
            <w:tr w:rsidR="00F15C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F15C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344808924283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ФИКЛИСТОВА ЛЮДМИЛА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15C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344306542731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ВЕРШИНИНА СВЕТЛАНА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F15C2A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F15C2A" w:rsidRDefault="00F15C2A">
            <w:pPr>
              <w:rPr>
                <w:color w:val="000000"/>
                <w:sz w:val="20"/>
              </w:rPr>
            </w:pPr>
          </w:p>
        </w:tc>
      </w:tr>
    </w:tbl>
    <w:p w:rsidR="00F15C2A" w:rsidRDefault="00F15C2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15C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15C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15C2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15C2A" w:rsidRDefault="00F15C2A">
            <w:pPr>
              <w:rPr>
                <w:color w:val="000000"/>
              </w:rPr>
            </w:pPr>
          </w:p>
        </w:tc>
      </w:tr>
    </w:tbl>
    <w:p w:rsidR="00F15C2A" w:rsidRDefault="00F15C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15C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15C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5C2A" w:rsidRDefault="00F15C2A">
            <w:pPr>
              <w:rPr>
                <w:color w:val="000000"/>
              </w:rPr>
            </w:pP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15C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15C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15C2A" w:rsidRDefault="00037B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15C2A" w:rsidRDefault="00F15C2A">
            <w:pPr>
              <w:rPr>
                <w:color w:val="000000"/>
              </w:rPr>
            </w:pPr>
          </w:p>
        </w:tc>
      </w:tr>
    </w:tbl>
    <w:p w:rsidR="00F15C2A" w:rsidRDefault="00F15C2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15C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15C2A" w:rsidRDefault="00F15C2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F15C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F15C2A">
            <w:pPr>
              <w:rPr>
                <w:color w:val="000000"/>
              </w:rPr>
            </w:pP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27.04.2023 15:23:35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27.04.2023 15:23:36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27.04.2023 15:23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1151671</w:t>
            </w:r>
          </w:p>
        </w:tc>
      </w:tr>
      <w:tr w:rsidR="00F15C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15C2A" w:rsidRDefault="00037BA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7BAA"/>
    <w:rsid w:val="00A77B3E"/>
    <w:rsid w:val="00CA2A55"/>
    <w:rsid w:val="00F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2023-04-27T11:30:00+00:00</DatePub>
    <LongName xmlns="e4d50f4a-1345-415d-aadd-f942b5769167">Протокол №23-8.2-2 об определении участников _лот 2_ от 27.04.2023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2023-04-26T13:30:00+00:00</DateEndRcv>
    <DateOfSale xmlns="e4d50f4a-1345-415d-aadd-f942b5769167">2023-04-28T05:00:00+00:00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54001ED-B5C1-4073-B8AC-5B9E96950D35}"/>
</file>

<file path=customXml/itemProps2.xml><?xml version="1.0" encoding="utf-8"?>
<ds:datastoreItem xmlns:ds="http://schemas.openxmlformats.org/officeDocument/2006/customXml" ds:itemID="{C9D80B12-9501-4F77-9254-0B29D456B8CF}"/>
</file>

<file path=customXml/itemProps3.xml><?xml version="1.0" encoding="utf-8"?>
<ds:datastoreItem xmlns:ds="http://schemas.openxmlformats.org/officeDocument/2006/customXml" ds:itemID="{078FB294-EFBA-4AC2-B5C8-94CA5E608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№23-8.2-2 об определении участников _лот 2_ от 27.04.2023</dc:title>
  <dc:creator>Летова Инна Сергеевна</dc:creator>
  <cp:lastModifiedBy>Летова Инна Сергеевна</cp:lastModifiedBy>
  <cp:revision>2</cp:revision>
  <dcterms:created xsi:type="dcterms:W3CDTF">2023-04-27T12:24:00Z</dcterms:created>
  <dcterms:modified xsi:type="dcterms:W3CDTF">2023-04-27T12:24:00Z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