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32" w:rsidRPr="003C3820" w:rsidRDefault="00061A32" w:rsidP="0065019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C3820">
        <w:rPr>
          <w:rFonts w:ascii="Times New Roman" w:hAnsi="Times New Roman" w:cs="Times New Roman"/>
          <w:b/>
          <w:sz w:val="24"/>
          <w:szCs w:val="24"/>
          <w:lang w:eastAsia="ru-RU"/>
        </w:rPr>
        <w:t>Как купить пенсионные коэффициенты</w:t>
      </w:r>
      <w:bookmarkEnd w:id="0"/>
      <w:r w:rsidRPr="003C3820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="0065019C" w:rsidRPr="003C3820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>Сегодня граждане сами могут копить коэффициенты на страховую пенсию по старости, самостоятельно уплачивая взносы в Пенсионный фонд России.</w:t>
      </w:r>
      <w:r w:rsidR="006501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Если пенсионных коэффициентов не хватает, чтобы выйти на заслуженный отдых и получать страховую пенсию, их можно докупить. </w:t>
      </w:r>
      <w:r w:rsidR="0065019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019C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>ля покупки коэффициентов не обязательно ждать приближения возраста выхода на заслуженный отдых. Их можно купить в любой момент. Речь идет о добровольном вступлении в правоотношения по пенсионному страхованию.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>Напомним, что согласно закону «О страховых пенсиях», право на установление страховой пенсии зависит от стажа и размера индивидуального пенсионного коэффициента. Если для получения страховой пенсии в 201</w:t>
      </w:r>
      <w:r w:rsidR="00EF68C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 году требовалось пенсионных коэффициентов не менее </w:t>
      </w:r>
      <w:r w:rsidR="00EF68C1">
        <w:rPr>
          <w:rFonts w:ascii="Times New Roman" w:hAnsi="Times New Roman" w:cs="Times New Roman"/>
          <w:sz w:val="24"/>
          <w:szCs w:val="24"/>
          <w:lang w:eastAsia="ru-RU"/>
        </w:rPr>
        <w:t xml:space="preserve">16, то к </w:t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F68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1 году требование возросло до </w:t>
      </w:r>
      <w:r w:rsidR="00EF68C1">
        <w:rPr>
          <w:rFonts w:ascii="Times New Roman" w:hAnsi="Times New Roman" w:cs="Times New Roman"/>
          <w:sz w:val="24"/>
          <w:szCs w:val="24"/>
          <w:lang w:eastAsia="ru-RU"/>
        </w:rPr>
        <w:t xml:space="preserve">21.  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Купить недостающие пенсионные коэффициенты могут </w:t>
      </w:r>
      <w:proofErr w:type="spellStart"/>
      <w:r w:rsidRPr="0065019C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граждане, к которым относятся индивидуальные предприниматели, нотариусы, адвокаты, воспитатели, всевозможные помощники по хозяйству, </w:t>
      </w:r>
      <w:proofErr w:type="spellStart"/>
      <w:r w:rsidRPr="0065019C">
        <w:rPr>
          <w:rFonts w:ascii="Times New Roman" w:hAnsi="Times New Roman" w:cs="Times New Roman"/>
          <w:sz w:val="24"/>
          <w:szCs w:val="24"/>
          <w:lang w:eastAsia="ru-RU"/>
        </w:rPr>
        <w:t>фрилансеры</w:t>
      </w:r>
      <w:proofErr w:type="spellEnd"/>
      <w:r w:rsidRPr="0065019C">
        <w:rPr>
          <w:rFonts w:ascii="Times New Roman" w:hAnsi="Times New Roman" w:cs="Times New Roman"/>
          <w:sz w:val="24"/>
          <w:szCs w:val="24"/>
          <w:lang w:eastAsia="ru-RU"/>
        </w:rPr>
        <w:t>, переводчики и репетиторы и другие. Могут докупить коэффициенты люди, постоянно или временно проживающие на территории Российской Федерации, на которых не распространяется обязательное пенсионное страхование. А также любой человек может купить коэффициенты для своего родственника или друга, если за того не платит работодатель. Кроме того, купить коэффициенты могут граждане России, которые работают за пределами нашей страны.</w:t>
      </w:r>
    </w:p>
    <w:p w:rsidR="00061A32" w:rsidRPr="0065019C" w:rsidRDefault="00061A32" w:rsidP="00EF68C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Расчет сумм добровольных страховых взносов идет в календарном исчислении и зависит от размера МРОТ, установленного на </w:t>
      </w:r>
      <w:r w:rsidR="00EF68C1">
        <w:rPr>
          <w:rFonts w:ascii="Times New Roman" w:hAnsi="Times New Roman" w:cs="Times New Roman"/>
          <w:sz w:val="24"/>
          <w:szCs w:val="24"/>
          <w:lang w:eastAsia="ru-RU"/>
        </w:rPr>
        <w:t xml:space="preserve">начало финансового года. 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>Периоды уплаты страховых взносов засчитываются в страховой стаж. Однако продолжительность засчитываемых в страховой стаж периодов уплаты взносов для плательщиков не может составлять более половины стажа, требуемого для назначения страховой пенсии по старости. Поэтому пенсионных коэффициентов на всю пенсию не прикупишь.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>Уплата добровольных страховых взносов осуществляется не позднее 31 декабря года, за который осуществляется уплата, а отражение уплаченных сумм на индивидуальном лицевом счете можно будет увидеть только после 1 марта года, следующего за отчетным.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Подать заявление и заключить договор, по которому и будет производиться уплата добровольных взносов на обязательное пенсионное страхование, можно в территориальном органе ПФР по месту жительства. </w:t>
      </w:r>
      <w:r w:rsidR="00175D4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5019C">
        <w:rPr>
          <w:rFonts w:ascii="Times New Roman" w:hAnsi="Times New Roman" w:cs="Times New Roman"/>
          <w:sz w:val="24"/>
          <w:szCs w:val="24"/>
          <w:lang w:eastAsia="ru-RU"/>
        </w:rPr>
        <w:t>При себе нужно иметь паспорт (или документ, удостоверяющий личность, подтверждающий регистрацию по месту жительства (пребывания)) и СНИЛС. В отдельных случаях могут потребоваться документы, подтверждающие факт работы.</w:t>
      </w:r>
    </w:p>
    <w:p w:rsidR="00061A32" w:rsidRPr="0065019C" w:rsidRDefault="00061A32" w:rsidP="006501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5019C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уплаты взносов можно найти на официальном сайте Пенсионного фонда России, а для формирования платежного документа можно воспользоваться удобным </w:t>
      </w:r>
      <w:hyperlink r:id="rId4" w:history="1">
        <w:r w:rsidRPr="0065019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электронным сервисом.</w:t>
        </w:r>
      </w:hyperlink>
    </w:p>
    <w:p w:rsidR="00CF20BF" w:rsidRDefault="00CF20BF"/>
    <w:sectPr w:rsidR="00CF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32"/>
    <w:rsid w:val="00061A32"/>
    <w:rsid w:val="00175D43"/>
    <w:rsid w:val="003C3820"/>
    <w:rsid w:val="0065019C"/>
    <w:rsid w:val="00CD4A6A"/>
    <w:rsid w:val="00CF20BF"/>
    <w:rsid w:val="00E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A283-023E-4571-AD75-F8BF08C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061A32"/>
  </w:style>
  <w:style w:type="paragraph" w:styleId="a3">
    <w:name w:val="Normal (Web)"/>
    <w:basedOn w:val="a"/>
    <w:uiPriority w:val="99"/>
    <w:semiHidden/>
    <w:unhideWhenUsed/>
    <w:rsid w:val="0006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A32"/>
    <w:rPr>
      <w:b/>
      <w:bCs/>
    </w:rPr>
  </w:style>
  <w:style w:type="character" w:styleId="a5">
    <w:name w:val="Hyperlink"/>
    <w:basedOn w:val="a0"/>
    <w:uiPriority w:val="99"/>
    <w:semiHidden/>
    <w:unhideWhenUsed/>
    <w:rsid w:val="00061A32"/>
    <w:rPr>
      <w:color w:val="0000FF"/>
      <w:u w:val="single"/>
    </w:rPr>
  </w:style>
  <w:style w:type="paragraph" w:styleId="a6">
    <w:name w:val="No Spacing"/>
    <w:uiPriority w:val="1"/>
    <w:qFormat/>
    <w:rsid w:val="0065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eservices/pay_doc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43738-8A24-4A92-9639-7293231E2521}"/>
</file>

<file path=customXml/itemProps2.xml><?xml version="1.0" encoding="utf-8"?>
<ds:datastoreItem xmlns:ds="http://schemas.openxmlformats.org/officeDocument/2006/customXml" ds:itemID="{8F217812-A1AF-4C8F-8541-36EB0DC54A81}"/>
</file>

<file path=customXml/itemProps3.xml><?xml version="1.0" encoding="utf-8"?>
<ds:datastoreItem xmlns:ds="http://schemas.openxmlformats.org/officeDocument/2006/customXml" ds:itemID="{F00E257A-FA34-4AF7-8A77-EBD18E4BC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2021-06-08T07:20:00Z</dcterms:created>
  <dcterms:modified xsi:type="dcterms:W3CDTF">2021-06-08T07:20:00Z</dcterms:modified>
</cp:coreProperties>
</file>