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F79" w:rsidRPr="005844CF" w:rsidRDefault="00AA5F79" w:rsidP="005844CF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  <w:r w:rsidRPr="005844CF">
        <w:rPr>
          <w:rFonts w:ascii="Arial" w:hAnsi="Arial" w:cs="Arial"/>
        </w:rPr>
        <w:t>Определены первые участники пятилетней программы по формированию комфортной городской среды</w:t>
      </w:r>
    </w:p>
    <w:p w:rsidR="00AA5F79" w:rsidRPr="005844CF" w:rsidRDefault="00AA5F79" w:rsidP="005844CF">
      <w:pPr>
        <w:spacing w:after="0"/>
        <w:jc w:val="both"/>
        <w:rPr>
          <w:rFonts w:ascii="Arial" w:hAnsi="Arial" w:cs="Arial"/>
        </w:rPr>
      </w:pPr>
      <w:r w:rsidRPr="005844CF">
        <w:rPr>
          <w:rFonts w:ascii="Arial" w:hAnsi="Arial" w:cs="Arial"/>
          <w:noProof/>
          <w:color w:val="444444"/>
          <w:lang w:eastAsia="ru-RU"/>
        </w:rPr>
        <w:drawing>
          <wp:inline distT="0" distB="0" distL="0" distR="0" wp14:anchorId="0104A19E" wp14:editId="29B8DF00">
            <wp:extent cx="5940425" cy="4353218"/>
            <wp:effectExtent l="0" t="0" r="3175" b="9525"/>
            <wp:docPr id="7" name="Рисунок 7" descr="http://portal.volgadmin.ru/branches/smi/NewsImages/дв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ortal.volgadmin.ru/branches/smi/NewsImages/дво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53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F79" w:rsidRPr="005844CF" w:rsidRDefault="00AA5F79" w:rsidP="005844CF">
      <w:pPr>
        <w:spacing w:after="0"/>
        <w:jc w:val="both"/>
        <w:rPr>
          <w:rFonts w:ascii="Arial" w:hAnsi="Arial" w:cs="Arial"/>
        </w:rPr>
      </w:pPr>
    </w:p>
    <w:p w:rsidR="00AA5F79" w:rsidRPr="005844CF" w:rsidRDefault="00AA5F79" w:rsidP="005844CF">
      <w:pPr>
        <w:spacing w:after="0"/>
        <w:jc w:val="both"/>
        <w:rPr>
          <w:rFonts w:ascii="Arial" w:hAnsi="Arial" w:cs="Arial"/>
        </w:rPr>
      </w:pPr>
      <w:r w:rsidRPr="005844CF">
        <w:rPr>
          <w:rFonts w:ascii="Arial" w:hAnsi="Arial" w:cs="Arial"/>
        </w:rPr>
        <w:t>Завершен прием заявок на участие в программе по благоустройству дворовых и общественных территорий, рассчитанной до 2022 года.  В период первого отбора придомовых участков желание участвовать изъявили жители 75 дворов, объединяющих 168 многоквартирных домов в разных районах Волгограда. В список общественных зон, которые хотят обновить горожане, вошло 20 площадок.</w:t>
      </w:r>
    </w:p>
    <w:p w:rsidR="00AA5F79" w:rsidRPr="005844CF" w:rsidRDefault="00AA5F79" w:rsidP="005844CF">
      <w:pPr>
        <w:spacing w:after="0"/>
        <w:jc w:val="both"/>
        <w:rPr>
          <w:rFonts w:ascii="Arial" w:hAnsi="Arial" w:cs="Arial"/>
        </w:rPr>
      </w:pPr>
      <w:r w:rsidRPr="005844CF">
        <w:rPr>
          <w:rFonts w:ascii="Arial" w:hAnsi="Arial" w:cs="Arial"/>
        </w:rPr>
        <w:t xml:space="preserve"> Новая программа  стала продолжением успешно реализуемого в текущем году федерального партийного проекта «Формирование современной городской среды». Программа, как и проект,  рассчитана на  пятилетний период, что позволит  поэтапно обновить дворовые и общественные территории, десятилетиями не получавшие должного внимания со стороны властей. </w:t>
      </w:r>
    </w:p>
    <w:p w:rsidR="00AA5F79" w:rsidRPr="005844CF" w:rsidRDefault="00AA5F79" w:rsidP="005844CF">
      <w:pPr>
        <w:spacing w:after="0"/>
        <w:jc w:val="both"/>
        <w:rPr>
          <w:rFonts w:ascii="Arial" w:hAnsi="Arial" w:cs="Arial"/>
        </w:rPr>
      </w:pPr>
      <w:r w:rsidRPr="005844CF">
        <w:rPr>
          <w:rFonts w:ascii="Arial" w:hAnsi="Arial" w:cs="Arial"/>
        </w:rPr>
        <w:t xml:space="preserve">В рамках первого отбора заявок, проходившего  с 16 октября  по 10 декабря, в Департамент ЖКХ и ТЭК поступило 75 заявок от волгоградцев, наиболее активными оказались жители из Краснооктябрьского и </w:t>
      </w:r>
      <w:proofErr w:type="spellStart"/>
      <w:r w:rsidRPr="005844CF">
        <w:rPr>
          <w:rFonts w:ascii="Arial" w:hAnsi="Arial" w:cs="Arial"/>
        </w:rPr>
        <w:t>Тракторозаводского</w:t>
      </w:r>
      <w:proofErr w:type="spellEnd"/>
      <w:r w:rsidRPr="005844CF">
        <w:rPr>
          <w:rFonts w:ascii="Arial" w:hAnsi="Arial" w:cs="Arial"/>
        </w:rPr>
        <w:t xml:space="preserve"> районов. Все поступившие предложения прошли общественную экспертизу. Комиссия, состоящая из депутатов городской думы, представителей администрации, профильных специалистов и членов общественных организаций, оценила </w:t>
      </w:r>
      <w:proofErr w:type="gramStart"/>
      <w:r w:rsidRPr="005844CF">
        <w:rPr>
          <w:rFonts w:ascii="Arial" w:hAnsi="Arial" w:cs="Arial"/>
        </w:rPr>
        <w:t>дизайн-проекты</w:t>
      </w:r>
      <w:proofErr w:type="gramEnd"/>
      <w:r w:rsidRPr="005844CF">
        <w:rPr>
          <w:rFonts w:ascii="Arial" w:hAnsi="Arial" w:cs="Arial"/>
        </w:rPr>
        <w:t xml:space="preserve"> на соответствие критериям программы. Дворы, прошедшие отбор, подлежат комплексному благоустройству в порядке очередности в зависимости от присвоенных баллов. Как и прежде, предпочтение отдавалось тем территориям, в благоустройстве которых активно участвуют жители домов - проводят субботники, бережно относятся к общему имуществу дома, ухаживают за цветами и деревьями. </w:t>
      </w:r>
    </w:p>
    <w:p w:rsidR="00AA5F79" w:rsidRPr="005844CF" w:rsidRDefault="00AA5F79" w:rsidP="005844CF">
      <w:pPr>
        <w:spacing w:after="0"/>
        <w:jc w:val="both"/>
        <w:rPr>
          <w:rFonts w:ascii="Arial" w:hAnsi="Arial" w:cs="Arial"/>
        </w:rPr>
      </w:pPr>
      <w:r w:rsidRPr="005844CF">
        <w:rPr>
          <w:rFonts w:ascii="Arial" w:hAnsi="Arial" w:cs="Arial"/>
        </w:rPr>
        <w:t xml:space="preserve">Разработке программы предшествовала большая подготовительная работа. Специалисты администраций районов провели техническую инвентаризацию всех </w:t>
      </w:r>
      <w:r w:rsidRPr="005844CF">
        <w:rPr>
          <w:rFonts w:ascii="Arial" w:hAnsi="Arial" w:cs="Arial"/>
        </w:rPr>
        <w:lastRenderedPageBreak/>
        <w:t xml:space="preserve">дворов, расположенных в Волгограде с целью выявить территории, находящиеся в наиболее плачевном состоянии - со старыми и небезопасными площадками для детей, разбитыми дорогами и отсутствием уличных фонарей. Некоторые из дворов не ремонтировались с момента постройки дома, за это время и дороги, и малые архитектурные  сооружения пришли в негодность.  Эти дворы войдут в первоочередной список, всего же в рамках пятилетнего периода реализации программы планируется благоустроить свыше 200 дворов, объединяющих порядка 500 многоквартирных домов. Каждый год список будет </w:t>
      </w:r>
      <w:proofErr w:type="gramStart"/>
      <w:r w:rsidRPr="005844CF">
        <w:rPr>
          <w:rFonts w:ascii="Arial" w:hAnsi="Arial" w:cs="Arial"/>
        </w:rPr>
        <w:t>актуализироваться и дополняться</w:t>
      </w:r>
      <w:proofErr w:type="gramEnd"/>
      <w:r w:rsidRPr="005844CF">
        <w:rPr>
          <w:rFonts w:ascii="Arial" w:hAnsi="Arial" w:cs="Arial"/>
        </w:rPr>
        <w:t xml:space="preserve"> новыми адресами. </w:t>
      </w:r>
    </w:p>
    <w:p w:rsidR="00AA5F79" w:rsidRPr="005844CF" w:rsidRDefault="00AA5F79" w:rsidP="005844CF">
      <w:pPr>
        <w:spacing w:after="0"/>
        <w:jc w:val="both"/>
        <w:rPr>
          <w:rFonts w:ascii="Arial" w:hAnsi="Arial" w:cs="Arial"/>
        </w:rPr>
      </w:pPr>
      <w:r w:rsidRPr="005844CF">
        <w:rPr>
          <w:rFonts w:ascii="Arial" w:hAnsi="Arial" w:cs="Arial"/>
        </w:rPr>
        <w:t>Развитие получат в рамках пятилетней программы и другие общественные зоны – площади, скверы и памятные места. Свои варианты обновления любимых мест отдыха могли предложить все желающие. По итогам первого отбора, в список вошли 20 общественных  территорий, среди которых площадка возле  памятника «Гаситель» в Ворошиловском районе,  городской парк  «Сказка» около Театра юного зрителя, а также пойма реки Царица. Напомним, с инициативой благоустроить  вторую очередь парковой зоны поймы р. Царицы от музея до Астраханского моста к властям обратилась активная и творческая молодежь города,  которая представила свое видение обустройства этой парковой зоны. По итогам совместных обсуждений будет отобрано лучшее проектное решение, которое в дальнейшем  будет рекомендовано к реализации.</w:t>
      </w:r>
    </w:p>
    <w:p w:rsidR="00AA5F79" w:rsidRPr="005844CF" w:rsidRDefault="00AA5F79" w:rsidP="005844CF">
      <w:pPr>
        <w:spacing w:after="0"/>
        <w:jc w:val="both"/>
        <w:rPr>
          <w:rFonts w:ascii="Arial" w:hAnsi="Arial" w:cs="Arial"/>
        </w:rPr>
      </w:pPr>
      <w:r w:rsidRPr="005844CF">
        <w:rPr>
          <w:rFonts w:ascii="Arial" w:hAnsi="Arial" w:cs="Arial"/>
        </w:rPr>
        <w:t xml:space="preserve"> Напомним, реализация масштабных проектов по благоустройству ведется на протяжении последних трех лет. За это время комплексно преобразились 15 парковых зон в разных районах. Волгограда.   </w:t>
      </w:r>
      <w:proofErr w:type="gramStart"/>
      <w:r w:rsidRPr="005844CF">
        <w:rPr>
          <w:rFonts w:ascii="Arial" w:hAnsi="Arial" w:cs="Arial"/>
        </w:rPr>
        <w:t>В текущем году наведение порядка продолжается при поддержке федерального центра: на благоустройство дворов из федеральной казны областному центру было направлено 300 миллионов рублей, еще 140 миллионов рублей перечислены  на благоустройство городских парков и скверов.</w:t>
      </w:r>
      <w:proofErr w:type="gramEnd"/>
      <w:r w:rsidRPr="005844CF">
        <w:rPr>
          <w:rFonts w:ascii="Arial" w:hAnsi="Arial" w:cs="Arial"/>
        </w:rPr>
        <w:t xml:space="preserve"> На эти средства комплексное обновление получили 43 двора в разных районах города, а также  две общественные территории. Благодаря увеличению  срока реализации федеральной программы работа по благоустройству дворов в Волгограде выводится на новый системный уровень. </w:t>
      </w:r>
    </w:p>
    <w:sectPr w:rsidR="00AA5F79" w:rsidRPr="00584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20"/>
    <w:rsid w:val="001F1B7C"/>
    <w:rsid w:val="00207420"/>
    <w:rsid w:val="003528E4"/>
    <w:rsid w:val="005844CF"/>
    <w:rsid w:val="005B52AE"/>
    <w:rsid w:val="00657BA9"/>
    <w:rsid w:val="00AA5F79"/>
    <w:rsid w:val="00FF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1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7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93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2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2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57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49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479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55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9239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5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640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6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34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6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8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36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577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15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63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445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795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5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748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16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9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78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11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271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56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69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742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519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4722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78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44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9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1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5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1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45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74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706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24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121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58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8207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10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589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2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4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3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7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5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7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22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67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209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138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14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62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9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8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24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64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88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955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784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24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456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371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02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314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7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6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91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3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47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253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983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571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788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708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086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503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199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3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6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5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1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44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5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36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84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032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047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33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6792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60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848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5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3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8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48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08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77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045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343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78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031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69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F6670E-BAEE-4FDE-BB18-3989A6EF880F}"/>
</file>

<file path=customXml/itemProps2.xml><?xml version="1.0" encoding="utf-8"?>
<ds:datastoreItem xmlns:ds="http://schemas.openxmlformats.org/officeDocument/2006/customXml" ds:itemID="{25B0C278-542D-4CED-9B12-8515D049C074}"/>
</file>

<file path=customXml/itemProps3.xml><?xml version="1.0" encoding="utf-8"?>
<ds:datastoreItem xmlns:ds="http://schemas.openxmlformats.org/officeDocument/2006/customXml" ds:itemID="{0C4A6B3D-47A5-461A-8381-E7F29A1E0E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Абросимова Анастасия Владимировна</dc:creator>
  <cp:lastModifiedBy>anisimova</cp:lastModifiedBy>
  <cp:revision>2</cp:revision>
  <dcterms:created xsi:type="dcterms:W3CDTF">2018-01-18T14:25:00Z</dcterms:created>
  <dcterms:modified xsi:type="dcterms:W3CDTF">2018-01-18T14:25:00Z</dcterms:modified>
</cp:coreProperties>
</file>