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501" w:type="dxa"/>
        <w:tblInd w:w="-743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7"/>
        <w:gridCol w:w="7964"/>
      </w:tblGrid>
      <w:tr w:rsidR="0037376C" w:rsidRPr="006B224A" w:rsidTr="0037376C">
        <w:trPr>
          <w:trHeight w:val="2835"/>
        </w:trPr>
        <w:tc>
          <w:tcPr>
            <w:tcW w:w="2537" w:type="dxa"/>
          </w:tcPr>
          <w:p w:rsidR="0037376C" w:rsidRPr="006B224A" w:rsidRDefault="0037376C" w:rsidP="00731994">
            <w:pPr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r w:rsidRPr="006B224A"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7E1078FD" wp14:editId="58FE7659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48260</wp:posOffset>
                  </wp:positionV>
                  <wp:extent cx="1419225" cy="1333500"/>
                  <wp:effectExtent l="0" t="0" r="9525" b="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64" w:type="dxa"/>
            <w:vAlign w:val="center"/>
          </w:tcPr>
          <w:p w:rsidR="0037376C" w:rsidRPr="00923839" w:rsidRDefault="0037376C" w:rsidP="00731994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</w:pPr>
            <w:r w:rsidRPr="00923839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ПАМЯТКА</w:t>
            </w:r>
          </w:p>
          <w:p w:rsidR="0037376C" w:rsidRPr="00923839" w:rsidRDefault="0037376C" w:rsidP="00731994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О мерах безопасности во время проведения праздника «Крещение господне»</w:t>
            </w:r>
          </w:p>
          <w:p w:rsidR="0037376C" w:rsidRPr="00D54CCE" w:rsidRDefault="0037376C" w:rsidP="00731994">
            <w:pPr>
              <w:jc w:val="center"/>
              <w:rPr>
                <w:color w:val="FF0000"/>
                <w:sz w:val="44"/>
                <w:szCs w:val="44"/>
              </w:rPr>
            </w:pPr>
          </w:p>
        </w:tc>
      </w:tr>
    </w:tbl>
    <w:p w:rsidR="0037376C" w:rsidRDefault="0037376C" w:rsidP="0037376C">
      <w:pPr>
        <w:shd w:val="clear" w:color="auto" w:fill="EEEEEE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376C" w:rsidRPr="005E429A" w:rsidRDefault="0037376C" w:rsidP="0037376C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37376C" w:rsidRPr="00875858" w:rsidRDefault="0037376C" w:rsidP="0037376C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8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жители Волгограда!</w:t>
      </w:r>
    </w:p>
    <w:p w:rsidR="000F556A" w:rsidRDefault="000F556A" w:rsidP="000F556A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3956416"/>
            <wp:effectExtent l="0" t="0" r="3175" b="6350"/>
            <wp:docPr id="1" name="Рисунок 1" descr="http://itd2.mycdn.me/image?id=861905418676&amp;t=20&amp;plc=WEB&amp;tkn=*lcWmaixoNiUcdrNjURlndduSB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td2.mycdn.me/image?id=861905418676&amp;t=20&amp;plc=WEB&amp;tkn=*lcWmaixoNiUcdrNjURlndduSBk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6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556A" w:rsidRDefault="000F556A" w:rsidP="000F17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556A" w:rsidRPr="009E1560" w:rsidRDefault="000F556A" w:rsidP="000F173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bookmarkStart w:id="0" w:name="_GoBack"/>
      <w:bookmarkEnd w:id="0"/>
    </w:p>
    <w:p w:rsidR="000F173C" w:rsidRPr="000F173C" w:rsidRDefault="0037376C" w:rsidP="004355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F173C" w:rsidRPr="000F173C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ночь на 19 января православный мир отмечает праздник Крещения Господня, или Богоявления. В Крещенский сочельник и в сам день Крещения Господня во всех православных храмах после Божественной литургии совершается чин Великого освящения воды. </w:t>
      </w:r>
    </w:p>
    <w:p w:rsidR="0037376C" w:rsidRDefault="0037376C" w:rsidP="004355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F173C" w:rsidRPr="000F1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древнему поверью, в этот день вся вода становится святой и исцеляет любые недуги. Освященная Крещенская вода — величайшая святыня. Считается, что, окунувшись в нее, люди освобождаются от грехов.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0F173C" w:rsidRDefault="0037376C" w:rsidP="004355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F173C" w:rsidRPr="000F173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Крещенское купание происходит в ночь на 19 января и в течение 19 января в специальных прорубях иорданях, сделанных в форме креста. </w:t>
      </w:r>
    </w:p>
    <w:p w:rsidR="000F556A" w:rsidRPr="009E1560" w:rsidRDefault="000F556A" w:rsidP="0043555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F173C" w:rsidRPr="0037376C" w:rsidRDefault="0037376C" w:rsidP="004355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F173C" w:rsidRPr="003737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тех, кто планирует на Крещенский Сочельник искупаться в проруби, рекомендуется соблюдать следующие правила:</w:t>
      </w:r>
    </w:p>
    <w:p w:rsidR="000F173C" w:rsidRPr="000F173C" w:rsidRDefault="000F173C" w:rsidP="004355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73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перед купанием в проруби необходимо разогреть тело, сделав разминку, пробежку;</w:t>
      </w:r>
    </w:p>
    <w:p w:rsidR="000F173C" w:rsidRPr="000F173C" w:rsidRDefault="000F173C" w:rsidP="004355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 проруби необходимо подходить в удобной, нескользкой и легкоснимаемой обуви, чтобы предотвратить потерю чувствительности ног. Лучше использовать </w:t>
      </w:r>
      <w:r w:rsidRPr="000F17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ботинки или шерстяные носки для того, чтобы дойти, до проруби. Идя к проруби, следует помнить, что дорожка может быть скользкой;</w:t>
      </w:r>
    </w:p>
    <w:p w:rsidR="000F173C" w:rsidRPr="000F173C" w:rsidRDefault="000F173C" w:rsidP="004355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73C">
        <w:rPr>
          <w:rFonts w:ascii="Times New Roman" w:eastAsia="Times New Roman" w:hAnsi="Times New Roman" w:cs="Times New Roman"/>
          <w:sz w:val="28"/>
          <w:szCs w:val="28"/>
          <w:lang w:eastAsia="ru-RU"/>
        </w:rPr>
        <w:t>- окунаться лучше всего по шею, не замочив голову, чтобы избежать рефлекторного сужения сосудов головного мозга;</w:t>
      </w:r>
    </w:p>
    <w:p w:rsidR="000F173C" w:rsidRPr="000F173C" w:rsidRDefault="000F173C" w:rsidP="004355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73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находитесь в проруби более 1 минуты во избежание общего переохлаждения организма;</w:t>
      </w:r>
    </w:p>
    <w:p w:rsidR="00D72270" w:rsidRDefault="000F173C" w:rsidP="004355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73C">
        <w:rPr>
          <w:rFonts w:ascii="Times New Roman" w:eastAsia="Times New Roman" w:hAnsi="Times New Roman" w:cs="Times New Roman"/>
          <w:sz w:val="28"/>
          <w:szCs w:val="28"/>
          <w:lang w:eastAsia="ru-RU"/>
        </w:rPr>
        <w:t>- если с вами ребенок, следите за ним во время его погружения в прорубь</w:t>
      </w:r>
      <w:r w:rsidR="00D72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9E1560" w:rsidRDefault="00D72270" w:rsidP="004355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</w:t>
      </w:r>
      <w:r w:rsidR="000F173C" w:rsidRPr="000F173C">
        <w:rPr>
          <w:rFonts w:ascii="Times New Roman" w:eastAsia="Times New Roman" w:hAnsi="Times New Roman" w:cs="Times New Roman"/>
          <w:sz w:val="28"/>
          <w:szCs w:val="28"/>
          <w:lang w:eastAsia="ru-RU"/>
        </w:rPr>
        <w:t>спугавшийся ребенок может легко забыть, что он умеет плавать</w:t>
      </w:r>
      <w:r w:rsidR="009E156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F173C" w:rsidRPr="000F173C" w:rsidRDefault="000F173C" w:rsidP="004355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73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после купания (окунания) разотрите себя и ребенка махровым полотенцем и наденьте сухую одежду;</w:t>
      </w:r>
    </w:p>
    <w:p w:rsidR="000F173C" w:rsidRPr="000F173C" w:rsidRDefault="000F173C" w:rsidP="004355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73C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укрепления иммунитета и предотвращения возможности переохлаждения необходимо выпить горячего чаю, лучше всего из ягод и фруктов, из предварительно подготовленного термоса;</w:t>
      </w:r>
    </w:p>
    <w:p w:rsidR="000F173C" w:rsidRPr="000F173C" w:rsidRDefault="000F173C" w:rsidP="004355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73C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 избежание провалов под лёд, нельзя допускать большого скопления людей на небольшом участке льда.</w:t>
      </w:r>
    </w:p>
    <w:p w:rsidR="000F173C" w:rsidRPr="000F173C" w:rsidRDefault="0037376C" w:rsidP="004355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F173C" w:rsidRPr="000F173C">
        <w:rPr>
          <w:rFonts w:ascii="Times New Roman" w:eastAsia="Times New Roman" w:hAnsi="Times New Roman" w:cs="Times New Roman"/>
          <w:sz w:val="28"/>
          <w:szCs w:val="28"/>
          <w:lang w:eastAsia="ru-RU"/>
        </w:rPr>
        <w:t>Зрители должны находиться на берегу, купающихся допускать к купели по очереди, чтобы не создавать большого скопления людей на небольших участках;</w:t>
      </w:r>
    </w:p>
    <w:p w:rsidR="000F173C" w:rsidRPr="000F173C" w:rsidRDefault="000F173C" w:rsidP="004355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73C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районе купели организовать дежурство бригады скорой помощи и сотрудников полиции.</w:t>
      </w:r>
    </w:p>
    <w:p w:rsidR="000F173C" w:rsidRPr="000F173C" w:rsidRDefault="000F173C" w:rsidP="004355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73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Советы:</w:t>
      </w:r>
    </w:p>
    <w:p w:rsidR="000F173C" w:rsidRPr="000F173C" w:rsidRDefault="000F173C" w:rsidP="004355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73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рекомендуется или запрещается купание в купели до освящения представителем Русской Православной Церкви;</w:t>
      </w:r>
    </w:p>
    <w:p w:rsidR="000F173C" w:rsidRPr="000F173C" w:rsidRDefault="000F173C" w:rsidP="004355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73C">
        <w:rPr>
          <w:rFonts w:ascii="Times New Roman" w:eastAsia="Times New Roman" w:hAnsi="Times New Roman" w:cs="Times New Roman"/>
          <w:sz w:val="28"/>
          <w:szCs w:val="28"/>
          <w:lang w:eastAsia="ru-RU"/>
        </w:rPr>
        <w:t>- купание без представителей служб спасения и медицинских работников</w:t>
      </w:r>
    </w:p>
    <w:p w:rsidR="000F173C" w:rsidRPr="000F173C" w:rsidRDefault="000F173C" w:rsidP="004355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73C">
        <w:rPr>
          <w:rFonts w:ascii="Times New Roman" w:eastAsia="Times New Roman" w:hAnsi="Times New Roman" w:cs="Times New Roman"/>
          <w:sz w:val="28"/>
          <w:szCs w:val="28"/>
          <w:lang w:eastAsia="ru-RU"/>
        </w:rPr>
        <w:t>- купание детей без присмотра родителей или взрослых;</w:t>
      </w:r>
    </w:p>
    <w:p w:rsidR="000F173C" w:rsidRPr="000F173C" w:rsidRDefault="000F173C" w:rsidP="004355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73C">
        <w:rPr>
          <w:rFonts w:ascii="Times New Roman" w:eastAsia="Times New Roman" w:hAnsi="Times New Roman" w:cs="Times New Roman"/>
          <w:sz w:val="28"/>
          <w:szCs w:val="28"/>
          <w:lang w:eastAsia="ru-RU"/>
        </w:rPr>
        <w:t>-нырять в воду непосредственно со льда;</w:t>
      </w:r>
    </w:p>
    <w:p w:rsidR="000F173C" w:rsidRPr="000F173C" w:rsidRDefault="000F173C" w:rsidP="004355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73C">
        <w:rPr>
          <w:rFonts w:ascii="Times New Roman" w:eastAsia="Times New Roman" w:hAnsi="Times New Roman" w:cs="Times New Roman"/>
          <w:sz w:val="28"/>
          <w:szCs w:val="28"/>
          <w:lang w:eastAsia="ru-RU"/>
        </w:rPr>
        <w:t>-загрязнять и засорять купель;</w:t>
      </w:r>
    </w:p>
    <w:p w:rsidR="000F173C" w:rsidRPr="000F173C" w:rsidRDefault="000F173C" w:rsidP="004355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73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распивать спиртные напитки, купаться в состоянии алкогольного опьянения;</w:t>
      </w:r>
    </w:p>
    <w:p w:rsidR="000F173C" w:rsidRPr="000F173C" w:rsidRDefault="000F173C" w:rsidP="004355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73C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-приводить с собой собак и других животных;</w:t>
      </w:r>
    </w:p>
    <w:p w:rsidR="000F173C" w:rsidRPr="000F173C" w:rsidRDefault="000F173C" w:rsidP="004355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73C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оставлять на льду, в гардеробах и раздевальнях бумагу, стекло и другой мусор;</w:t>
      </w:r>
    </w:p>
    <w:p w:rsidR="000F173C" w:rsidRPr="000F173C" w:rsidRDefault="000F173C" w:rsidP="004355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73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подавать крики ложной тревоги;</w:t>
      </w:r>
    </w:p>
    <w:p w:rsidR="000F173C" w:rsidRPr="000F173C" w:rsidRDefault="000F173C" w:rsidP="004355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73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подъезжать к купели на автотранспорте.</w:t>
      </w:r>
    </w:p>
    <w:p w:rsidR="000F173C" w:rsidRPr="000F173C" w:rsidRDefault="0037376C" w:rsidP="004355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F173C" w:rsidRPr="000F173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рядом с прорубью на льду одновременно не должно находиться более 20 человек; запрещается купание группой, в которой одновременно - более 3 человек.</w:t>
      </w:r>
    </w:p>
    <w:p w:rsidR="000F173C" w:rsidRPr="000F173C" w:rsidRDefault="0037376C" w:rsidP="004355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F173C" w:rsidRPr="000F17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Помните, зимнее плавание противопоказано людям при острых и хронических (в стадии обострения) заболеваниях.</w:t>
      </w:r>
    </w:p>
    <w:p w:rsidR="0037376C" w:rsidRPr="009E1560" w:rsidRDefault="0037376C" w:rsidP="00435551">
      <w:pPr>
        <w:spacing w:after="0" w:line="240" w:lineRule="auto"/>
        <w:jc w:val="both"/>
        <w:rPr>
          <w:sz w:val="16"/>
          <w:szCs w:val="16"/>
        </w:rPr>
      </w:pPr>
    </w:p>
    <w:p w:rsidR="0037376C" w:rsidRPr="00CE14D1" w:rsidRDefault="0037376C" w:rsidP="004355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CE14D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Будьте внимательны и осторожны. Но если все же беда произошла, помните: рядом с Вами находятся профессионалы. Не медлите с вызовом помощи по телефонам:</w:t>
      </w:r>
    </w:p>
    <w:p w:rsidR="0037376C" w:rsidRPr="00CE14D1" w:rsidRDefault="0037376C" w:rsidP="0043555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CE1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 </w:t>
      </w:r>
      <w:r w:rsidRPr="00CE14D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единый телефон вызова экстренных оперативных служб «112»,</w:t>
      </w:r>
    </w:p>
    <w:p w:rsidR="0037376C" w:rsidRPr="00CE14D1" w:rsidRDefault="0037376C" w:rsidP="0043555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14D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-  службы спасения Волгограда – «089»</w:t>
      </w:r>
      <w:r w:rsidRPr="00CE1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37376C" w:rsidRPr="009E1560" w:rsidRDefault="0037376C" w:rsidP="00435551">
      <w:pPr>
        <w:pStyle w:val="a4"/>
        <w:spacing w:before="0" w:beforeAutospacing="0" w:after="0" w:afterAutospacing="0"/>
        <w:ind w:right="-284"/>
        <w:jc w:val="both"/>
        <w:rPr>
          <w:sz w:val="16"/>
          <w:szCs w:val="16"/>
        </w:rPr>
      </w:pPr>
    </w:p>
    <w:p w:rsidR="0037376C" w:rsidRPr="003614C1" w:rsidRDefault="0037376C" w:rsidP="00435551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ЕДИНЫЙ ТЕЛЕФОН ВЫЗОВА ЭКСТРЕННЫХ ОПЕРАТИВНЫХ СЛУЖБ </w:t>
      </w:r>
      <w:r w:rsidRPr="009B7C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112 </w:t>
      </w:r>
    </w:p>
    <w:tbl>
      <w:tblPr>
        <w:tblStyle w:val="a5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37376C" w:rsidRPr="006B224A" w:rsidTr="00731994">
        <w:tc>
          <w:tcPr>
            <w:tcW w:w="1042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37376C" w:rsidRPr="006B224A" w:rsidRDefault="0037376C" w:rsidP="00435551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37376C" w:rsidRPr="00F717E5" w:rsidRDefault="0037376C" w:rsidP="0043555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Комитет гражданской защиты населения</w:t>
      </w:r>
    </w:p>
    <w:p w:rsidR="0037376C" w:rsidRPr="0037376C" w:rsidRDefault="0037376C" w:rsidP="0043555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администрации Волгограда</w:t>
      </w:r>
    </w:p>
    <w:sectPr w:rsidR="0037376C" w:rsidRPr="0037376C" w:rsidSect="009E1560">
      <w:pgSz w:w="11906" w:h="16838"/>
      <w:pgMar w:top="709" w:right="850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147F9"/>
    <w:multiLevelType w:val="multilevel"/>
    <w:tmpl w:val="C0004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A66830"/>
    <w:multiLevelType w:val="hybridMultilevel"/>
    <w:tmpl w:val="5F163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29A"/>
    <w:rsid w:val="000A7B1B"/>
    <w:rsid w:val="000F173C"/>
    <w:rsid w:val="000F556A"/>
    <w:rsid w:val="00111E5A"/>
    <w:rsid w:val="0037376C"/>
    <w:rsid w:val="00435551"/>
    <w:rsid w:val="00760C56"/>
    <w:rsid w:val="008D2BEF"/>
    <w:rsid w:val="009A029A"/>
    <w:rsid w:val="009E1560"/>
    <w:rsid w:val="00A473EE"/>
    <w:rsid w:val="00BB2945"/>
    <w:rsid w:val="00C17F39"/>
    <w:rsid w:val="00D72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F17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F17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5">
    <w:name w:val="Table Grid"/>
    <w:basedOn w:val="a1"/>
    <w:uiPriority w:val="59"/>
    <w:rsid w:val="003737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F5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55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F17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F17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5">
    <w:name w:val="Table Grid"/>
    <w:basedOn w:val="a1"/>
    <w:uiPriority w:val="59"/>
    <w:rsid w:val="003737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F5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55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18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0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63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88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767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671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315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638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729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624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58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7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93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2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7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8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61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0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4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8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7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A216B4B-89C0-4723-BB54-580BFE75916A}"/>
</file>

<file path=customXml/itemProps2.xml><?xml version="1.0" encoding="utf-8"?>
<ds:datastoreItem xmlns:ds="http://schemas.openxmlformats.org/officeDocument/2006/customXml" ds:itemID="{7F304946-CC1E-4567-9944-9DA8CF3E1765}"/>
</file>

<file path=customXml/itemProps3.xml><?xml version="1.0" encoding="utf-8"?>
<ds:datastoreItem xmlns:ds="http://schemas.openxmlformats.org/officeDocument/2006/customXml" ds:itemID="{6C612C68-4A29-4F51-B337-8211A53FA9D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Гурова Ольга Александровна</dc:creator>
  <cp:lastModifiedBy>Коржуков Сергей Иванович</cp:lastModifiedBy>
  <cp:revision>6</cp:revision>
  <cp:lastPrinted>2017-11-16T07:10:00Z</cp:lastPrinted>
  <dcterms:created xsi:type="dcterms:W3CDTF">2017-11-27T11:18:00Z</dcterms:created>
  <dcterms:modified xsi:type="dcterms:W3CDTF">2025-01-09T12:57:00Z</dcterms:modified>
</cp:coreProperties>
</file>