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025F40" w:rsidTr="006A3812">
        <w:trPr>
          <w:trHeight w:val="1833"/>
        </w:trPr>
        <w:tc>
          <w:tcPr>
            <w:tcW w:w="2268" w:type="dxa"/>
          </w:tcPr>
          <w:p w:rsidR="008D4880" w:rsidRPr="00025F40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025F40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DC69934" wp14:editId="66F032D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025F40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40"/>
                <w:szCs w:val="40"/>
              </w:rPr>
            </w:pPr>
            <w:r w:rsidRPr="00025F40">
              <w:rPr>
                <w:b/>
                <w:color w:val="FF0000"/>
                <w:sz w:val="40"/>
                <w:szCs w:val="40"/>
              </w:rPr>
              <w:t>ЕСЛИ В ДОМЕ ПОЖАР</w:t>
            </w:r>
          </w:p>
        </w:tc>
      </w:tr>
    </w:tbl>
    <w:p w:rsidR="00E61A31" w:rsidRPr="00025F40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020C07" w:rsidRPr="00025F40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b/>
          <w:color w:val="FF0000"/>
          <w:sz w:val="28"/>
          <w:szCs w:val="28"/>
        </w:rPr>
        <w:t xml:space="preserve">Самое главное – не паниковать. </w:t>
      </w:r>
      <w:r w:rsidRPr="00025F40">
        <w:rPr>
          <w:color w:val="FF0000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025F40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О возникшем пожаре немедленно сообщите в пожарную охрану по телефону «</w:t>
      </w:r>
      <w:r w:rsidRPr="00025F40">
        <w:rPr>
          <w:b/>
          <w:color w:val="FF0000"/>
          <w:sz w:val="28"/>
          <w:szCs w:val="28"/>
        </w:rPr>
        <w:t>01</w:t>
      </w:r>
      <w:r w:rsidRPr="00025F40">
        <w:rPr>
          <w:color w:val="FF0000"/>
          <w:sz w:val="28"/>
          <w:szCs w:val="28"/>
        </w:rPr>
        <w:t>», по сотовому телефону, в зависимости от оператора сотовой связи: «</w:t>
      </w:r>
      <w:r w:rsidRPr="00025F40">
        <w:rPr>
          <w:b/>
          <w:color w:val="FF0000"/>
          <w:sz w:val="28"/>
          <w:szCs w:val="28"/>
        </w:rPr>
        <w:t>112, 911, 010, 01</w:t>
      </w:r>
      <w:r w:rsidRPr="00025F40">
        <w:rPr>
          <w:color w:val="FF0000"/>
          <w:sz w:val="28"/>
          <w:szCs w:val="28"/>
        </w:rPr>
        <w:t xml:space="preserve"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</w:t>
      </w:r>
      <w:bookmarkStart w:id="0" w:name="_GoBack"/>
      <w:bookmarkEnd w:id="0"/>
      <w:r w:rsidRPr="00025F40">
        <w:rPr>
          <w:color w:val="FF0000"/>
          <w:sz w:val="28"/>
          <w:szCs w:val="28"/>
        </w:rPr>
        <w:t>звонит, назвать номер своего телефона и фамилию.</w:t>
      </w:r>
    </w:p>
    <w:p w:rsidR="00020C07" w:rsidRPr="00025F40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 xml:space="preserve">Если у вас в доме нет </w:t>
      </w:r>
      <w:r w:rsidR="00025F40" w:rsidRPr="00025F40">
        <w:rPr>
          <w:color w:val="FF0000"/>
          <w:sz w:val="28"/>
          <w:szCs w:val="28"/>
        </w:rPr>
        <w:t>телефона,</w:t>
      </w:r>
      <w:r w:rsidRPr="00025F40">
        <w:rPr>
          <w:color w:val="FF0000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025F40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025F40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При этом:</w:t>
      </w:r>
    </w:p>
    <w:p w:rsidR="00ED1421" w:rsidRPr="00025F40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025F40">
        <w:rPr>
          <w:color w:val="FF0000"/>
          <w:sz w:val="28"/>
          <w:szCs w:val="28"/>
        </w:rPr>
        <w:t>горение;</w:t>
      </w:r>
    </w:p>
    <w:p w:rsidR="000009CD" w:rsidRPr="00025F40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025F40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025F40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025F40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5F40">
        <w:rPr>
          <w:color w:val="FF0000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1"/>
      </w:tblGrid>
      <w:tr w:rsidR="006A3812" w:rsidRPr="00025F40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025F40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FF0000"/>
                <w:sz w:val="31"/>
                <w:szCs w:val="31"/>
              </w:rPr>
            </w:pPr>
            <w:r w:rsidRPr="00025F40">
              <w:rPr>
                <w:b/>
                <w:color w:val="FF0000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025F40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8D4880" w:rsidRPr="00025F40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FF0000"/>
          <w:sz w:val="28"/>
          <w:szCs w:val="28"/>
        </w:rPr>
      </w:pPr>
      <w:r w:rsidRPr="00025F40">
        <w:rPr>
          <w:b/>
          <w:color w:val="FF0000"/>
          <w:sz w:val="28"/>
          <w:szCs w:val="28"/>
        </w:rPr>
        <w:t xml:space="preserve">Комитет гражданской защиты населения </w:t>
      </w:r>
    </w:p>
    <w:p w:rsidR="001F1921" w:rsidRPr="00025F40" w:rsidRDefault="008D4880" w:rsidP="00E61A31">
      <w:pPr>
        <w:jc w:val="right"/>
        <w:rPr>
          <w:color w:val="FF0000"/>
          <w:sz w:val="28"/>
          <w:szCs w:val="28"/>
        </w:rPr>
      </w:pPr>
      <w:r w:rsidRPr="00025F40">
        <w:rPr>
          <w:b/>
          <w:color w:val="FF0000"/>
          <w:sz w:val="28"/>
          <w:szCs w:val="28"/>
        </w:rPr>
        <w:t>администрации Волгограда</w:t>
      </w:r>
    </w:p>
    <w:sectPr w:rsidR="001F1921" w:rsidRPr="00025F40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F1921"/>
    <w:rsid w:val="00313BD9"/>
    <w:rsid w:val="00412291"/>
    <w:rsid w:val="004B6973"/>
    <w:rsid w:val="00540D6F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8B51-3E89-4996-B72E-0DCA4116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20DD2-00C2-4CC0-87AC-124F1483880F}"/>
</file>

<file path=customXml/itemProps2.xml><?xml version="1.0" encoding="utf-8"?>
<ds:datastoreItem xmlns:ds="http://schemas.openxmlformats.org/officeDocument/2006/customXml" ds:itemID="{3A1C7943-7639-40DE-AA32-BCBB3D042A2A}"/>
</file>

<file path=customXml/itemProps3.xml><?xml version="1.0" encoding="utf-8"?>
<ds:datastoreItem xmlns:ds="http://schemas.openxmlformats.org/officeDocument/2006/customXml" ds:itemID="{C0DE16DB-33C5-4F7B-AFC2-E0821E5C5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Орешкина Дарья Сергеевна</cp:lastModifiedBy>
  <cp:revision>2</cp:revision>
  <dcterms:created xsi:type="dcterms:W3CDTF">2019-11-11T05:15:00Z</dcterms:created>
  <dcterms:modified xsi:type="dcterms:W3CDTF">2019-11-11T05:15:00Z</dcterms:modified>
</cp:coreProperties>
</file>