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43" w:rsidRPr="00CE0411" w:rsidRDefault="00CE0411" w:rsidP="00CE0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411">
        <w:rPr>
          <w:rFonts w:ascii="Times New Roman" w:hAnsi="Times New Roman" w:cs="Times New Roman"/>
          <w:b/>
          <w:sz w:val="28"/>
          <w:szCs w:val="28"/>
        </w:rPr>
        <w:t>Ровно неделя осталась для подачи заявления на выплату детям-школьникам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t>До 1 ноября 2021 года родители и опекуны могут подать заявления на разовую выплату на детей-школьников в размере 10 000 рублей.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t>Напоминаем, на выплату имеют право: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rPr>
          <w:rStyle w:val="a3"/>
        </w:rPr>
        <w:t xml:space="preserve">- </w:t>
      </w:r>
      <w:r w:rsidRPr="00CE0411">
        <w:t>семьи с детьми, которым 6 лет исполнится не позднее 1 сентября 2021 года, а также дети, которым на момент выхода указа президента (2 июля 2021 года) еще не было 18 лет;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rPr>
          <w:rStyle w:val="a3"/>
        </w:rPr>
        <w:t xml:space="preserve">- </w:t>
      </w:r>
      <w:r w:rsidRPr="00CE0411">
        <w:t xml:space="preserve">семьи с инвалидами и детьми с ограниченными возможностями здоровья в возрасте от 18 до 23 лет, если они продолжают </w:t>
      </w:r>
      <w:proofErr w:type="gramStart"/>
      <w:r w:rsidRPr="00CE0411">
        <w:t>обучение</w:t>
      </w:r>
      <w:proofErr w:type="gramEnd"/>
      <w:r w:rsidRPr="00CE0411">
        <w:t xml:space="preserve"> по основным общеобразовательным программам;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t>- также на выплату могут претендовать и сами вышеназванные дети с проблемами здоровья, если они старше 18 лет, учатся в школе или интернате и являются дееспособными.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t>Если в семье несколько детей  от 6 до 18 лет или несколько детей до 23 лет, имеющих проблемы со здоровьем, единовременная выплата в размере  10 тысяч рублей предоставляется на каждого ребенка.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t xml:space="preserve">Подать заявление можно  дистанционно на едином портале </w:t>
      </w:r>
      <w:proofErr w:type="spellStart"/>
      <w:r w:rsidRPr="00CE0411">
        <w:t>госуслуг</w:t>
      </w:r>
      <w:proofErr w:type="spellEnd"/>
      <w:r w:rsidRPr="00CE0411">
        <w:t>, а также во всех клиентских службах ОПФР по Волгоградской области, предварительно записавшись на прием. Опекуны, попечители и усыновители могут подать заявление только в клиентской службе ПФР, поскольку от  них потребуются документы, которые могут предоставить только они сами.  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</w:pPr>
      <w:r w:rsidRPr="00CE0411">
        <w:t xml:space="preserve">Из всех обратившихся за выплатой в нашем регионе 99,9 %  сделали это через портал </w:t>
      </w:r>
      <w:proofErr w:type="spellStart"/>
      <w:r w:rsidRPr="00CE0411">
        <w:t>Госуслуг</w:t>
      </w:r>
      <w:proofErr w:type="spellEnd"/>
      <w:r w:rsidRPr="00CE0411">
        <w:t>.</w:t>
      </w:r>
    </w:p>
    <w:p w:rsidR="00CE0411" w:rsidRPr="00CE0411" w:rsidRDefault="00CE0411" w:rsidP="00CE0411">
      <w:pPr>
        <w:pStyle w:val="a4"/>
        <w:spacing w:after="0" w:afterAutospacing="0" w:line="360" w:lineRule="auto"/>
        <w:jc w:val="both"/>
        <w:rPr>
          <w:b/>
        </w:rPr>
      </w:pPr>
      <w:r w:rsidRPr="00CE0411">
        <w:rPr>
          <w:rStyle w:val="a3"/>
          <w:b w:val="0"/>
        </w:rPr>
        <w:t>Обращаем Ваше внимание, выплата не учитывается в составе доходов семей при предоставлении им иных мер социальной поддержки и не относится к доходам, на которые может быть обращено взыскание по исполнительным документам.</w:t>
      </w:r>
    </w:p>
    <w:p w:rsidR="00CE0411" w:rsidRPr="00CE0411" w:rsidRDefault="00CE0411" w:rsidP="00CE04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0411" w:rsidRPr="00CE0411" w:rsidSect="001D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11"/>
    <w:rsid w:val="001D5343"/>
    <w:rsid w:val="00CE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11"/>
    <w:rPr>
      <w:b/>
      <w:bCs/>
    </w:rPr>
  </w:style>
  <w:style w:type="paragraph" w:styleId="a4">
    <w:name w:val="Normal (Web)"/>
    <w:basedOn w:val="a"/>
    <w:uiPriority w:val="99"/>
    <w:semiHidden/>
    <w:unhideWhenUsed/>
    <w:rsid w:val="00CE041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07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227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FE7DBC-A857-49F0-9AF2-3A7C8A8F9ED5}"/>
</file>

<file path=customXml/itemProps2.xml><?xml version="1.0" encoding="utf-8"?>
<ds:datastoreItem xmlns:ds="http://schemas.openxmlformats.org/officeDocument/2006/customXml" ds:itemID="{8EB11D1C-3F08-4991-9081-1CB55E4A5509}"/>
</file>

<file path=customXml/itemProps3.xml><?xml version="1.0" encoding="utf-8"?>
<ds:datastoreItem xmlns:ds="http://schemas.openxmlformats.org/officeDocument/2006/customXml" ds:itemID="{BC900FC2-041B-48C8-A425-26DEAE99F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044AlejnikovYUV</dc:creator>
  <cp:keywords/>
  <dc:description/>
  <cp:lastModifiedBy>044AlejnikovYUV</cp:lastModifiedBy>
  <cp:revision>2</cp:revision>
  <dcterms:created xsi:type="dcterms:W3CDTF">2021-10-26T05:41:00Z</dcterms:created>
  <dcterms:modified xsi:type="dcterms:W3CDTF">2021-10-26T05:42:00Z</dcterms:modified>
</cp:coreProperties>
</file>