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D17" w:rsidRPr="00460D17" w:rsidRDefault="00460D17" w:rsidP="00460D17">
      <w:pPr>
        <w:shd w:val="clear" w:color="auto" w:fill="FFFFFF"/>
        <w:spacing w:after="90" w:line="312" w:lineRule="atLeast"/>
        <w:jc w:val="center"/>
        <w:outlineLvl w:val="0"/>
        <w:rPr>
          <w:rFonts w:ascii="Arial" w:eastAsia="Times New Roman" w:hAnsi="Arial" w:cs="Arial"/>
          <w:color w:val="990000"/>
          <w:kern w:val="36"/>
          <w:sz w:val="63"/>
          <w:szCs w:val="63"/>
          <w:lang w:eastAsia="ru-RU"/>
        </w:rPr>
      </w:pPr>
      <w:bookmarkStart w:id="0" w:name="_GoBack"/>
      <w:bookmarkEnd w:id="0"/>
      <w:r w:rsidRPr="00460D17">
        <w:rPr>
          <w:rFonts w:ascii="Arial" w:eastAsia="Times New Roman" w:hAnsi="Arial" w:cs="Arial"/>
          <w:color w:val="990000"/>
          <w:kern w:val="36"/>
          <w:sz w:val="63"/>
          <w:szCs w:val="63"/>
          <w:lang w:eastAsia="ru-RU"/>
        </w:rPr>
        <w:t>Памятка по антитеррору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60D17" w:rsidRPr="00460D17" w:rsidTr="00460D1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460D17" w:rsidRPr="00460D17" w:rsidRDefault="00460D17" w:rsidP="00460D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532"/>
            <w:bookmarkEnd w:id="1"/>
            <w:r w:rsidRPr="00460D17"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  <w:t>Памятка гражданам об их действиях при установлении уровней</w:t>
            </w:r>
          </w:p>
          <w:p w:rsidR="00460D17" w:rsidRPr="00460D17" w:rsidRDefault="00460D17" w:rsidP="00460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  <w:t>террористической опасности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 целях своевременного информирования населения о возникновении угрозы террористического акта могут устанавливаться уровни террористической опасности.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Уровень террористической опасности устанавливается решением председателя антитеррористической комиссии в субъекте Российской Федерации, которое подлежит незамедлительному обнародованию в средства массовой информации.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17" w:rsidRPr="00460D17" w:rsidRDefault="00460D17" w:rsidP="0046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  <w:t>Повышенный «СИНИЙ» уровень</w:t>
            </w:r>
          </w:p>
          <w:p w:rsidR="00460D17" w:rsidRPr="00460D17" w:rsidRDefault="00460D17" w:rsidP="0046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устанавливается при наличии требующей подтверждения информации о реальной возможности совершения террористического акта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При установлении «синего» уровня террористической опасности, рекомендуется: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 При нахождении на улице, в местах массового пребывания людей, общественном транспорте обращать внимание на: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 внешний вид окружающих (одежда не соответствует времени года либо создается впечатление, что под ней находится какой - то посторонний предмет);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 странности в поведении окружающих (проявление нервозности, напряженного состояния, постоянное оглядывание по сторонам, неразборчивое бормотание, попытки избежать встречи с сотрудниками правоохранительных органов);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 брошенные автомобили, подозрительные предметы (мешки, сумки, рюкзаки, чемоданы, пакеты, из которых могут быть видны электрические провода, электрические приборы и т.п.).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Обо всех подозрительных ситуациях незамедлительно сообщать сотрудникам правоохранительных органов.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3. Оказывать содействие правоохранительным органам.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4. Относиться с пониманием и терпением к повышенному вниманию правоохранительных органов.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5. Не принимать от незнакомых людей свертки, коробки, сумки, рюкзаки, чемоданы и другие сомнительные предметы даже на временное хранение, а также для транспортировки. При обнаружении подозрительных предметов не приближаться к ним, не трогать, не вскрывать и не передвигать.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6. Разъяснить в семье пожилым людям и детям, что любой предмет, найденный на улице или в подъезде, может представлять опасность для их жизни.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7. Быть в курсе происходящих событий (следить за новостями по телевидению, радио, сети «Интернет»).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17" w:rsidRDefault="00460D17" w:rsidP="0046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</w:pPr>
          </w:p>
          <w:p w:rsidR="00460D17" w:rsidRDefault="00460D17" w:rsidP="0046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</w:pPr>
          </w:p>
          <w:p w:rsidR="00460D17" w:rsidRDefault="00460D17" w:rsidP="0046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  <w:lastRenderedPageBreak/>
              <w:t>Высокий «ЖЕЛТЫЙ» уровень</w:t>
            </w:r>
          </w:p>
          <w:p w:rsidR="00460D17" w:rsidRPr="00460D17" w:rsidRDefault="00460D17" w:rsidP="0046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D17" w:rsidRPr="00460D17" w:rsidRDefault="00460D17" w:rsidP="0046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устанавливается при наличии подтвержденной информации о реальной возможности совершения террористического акта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Наряду с действиями, осуществляемыми при установлении «синего» уровня террористической опасности, рекомендуется: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 Воздержаться, по возможности, от посещения мест массового пребывания людей.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При нахождении на улице (в общественном транспорте) иметь при себе документы, удостоверяющие личность. Предоставлять их для проверки по первому требованию сотрудников правоохранительных органов.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3. При нахождении в общественных зданиях (торговых центрах, вокзалах, аэропортах и т.п.) обращать внимание на расположение запасных выходов и указателей путей эвакуации при пожаре.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4. Обращать внимание на появление незнакомых людей и автомобилей на прилегающих к жилым домам территориях.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5. Воздержаться от передвижения с крупногабаритными сумками, рюкзаками, чемоданами.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6. Обсудить в семье план действий в случае возникновения чрезвычайной ситуации: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 определить место, где вы сможете встретиться с членами вашей семьи в экстренной ситуации;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 удостовериться, что у всех членов семьи есть номера телефонов других членов семьи, родственников и экстренных служб.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17" w:rsidRDefault="00460D17" w:rsidP="0046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Критический «КРАСНЫЙ» уровень</w:t>
            </w:r>
          </w:p>
          <w:p w:rsidR="00460D17" w:rsidRPr="00460D17" w:rsidRDefault="00460D17" w:rsidP="0046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:rsidR="00460D17" w:rsidRPr="00460D17" w:rsidRDefault="00460D17" w:rsidP="0046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устанавливается при наличии информации о совершенном террористическом акте либо о совершении действий, создающих непосредственную угрозу террористического акта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Наряду с действиями, осуществляемыми при установлении «синего» и «желтого» уровней террористической опасности, рекомендуется: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 Организовать дежурство жильцов вашего дома, которые будут регулярно обходить здание, подъезды, обращая особое внимание на появление незнакомых лиц и автомобилей, разгрузку ящиков и мешков.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Отказаться от посещения мест массового пребывания людей, отложить поездки по территории, на которой установлен уровень террористической опасности, ограничить время пребывания детей на улице.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3. Подготовиться к возможной эвакуации: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 подготовить набор предметов первой необходимости, деньги и документы;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 подготовить запас медицинских средств, необходимых для оказания первой медицинской помощи;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 заготовить трехдневный запас воды и предметов питания для членов семьи.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4. Оказавшись вблизи или в месте проведения террористического акта, следует как можно скорее покинуть его без паники, избегать проявлений любопытства, при выходе из эпицентра постараться помочь пострадавшим покинуть опасную зону, не подбирать предметы и вещи, не проводить видео и фотосъемку.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5. Держать постоянно включенными телевизор, радиоприемник или радиоточку.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6. Не допускать распространения непроверенной информации о совершении действий, создающих непосредственную угрозу террористического акта.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ВНИМАНИЕ!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 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0D17" w:rsidRPr="00460D17" w:rsidRDefault="00460D17" w:rsidP="0046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Объясните это вашим детям, родным и знакомым.    Не будьте равнодушными, ваши своевременные действия могут помочь предотвратить террористический акт и сохранить жизни окружающих.</w:t>
            </w:r>
          </w:p>
        </w:tc>
      </w:tr>
      <w:tr w:rsidR="00460D17" w:rsidRPr="00460D17" w:rsidTr="00460D1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460D17" w:rsidRPr="00460D17" w:rsidRDefault="00460D17" w:rsidP="00460D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lang w:eastAsia="ru-RU"/>
              </w:rPr>
            </w:pPr>
          </w:p>
        </w:tc>
      </w:tr>
    </w:tbl>
    <w:p w:rsidR="00053A30" w:rsidRDefault="00541123"/>
    <w:sectPr w:rsidR="0005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48"/>
    <w:rsid w:val="002F65AD"/>
    <w:rsid w:val="003A3C48"/>
    <w:rsid w:val="00460D17"/>
    <w:rsid w:val="00541123"/>
    <w:rsid w:val="00B06410"/>
    <w:rsid w:val="00B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D79EF-2001-46DE-B945-7CCD8B8E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5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EF146C-0961-4F0A-9A85-964650E0B14D}"/>
</file>

<file path=customXml/itemProps2.xml><?xml version="1.0" encoding="utf-8"?>
<ds:datastoreItem xmlns:ds="http://schemas.openxmlformats.org/officeDocument/2006/customXml" ds:itemID="{D44646BE-3C31-4890-88E7-5D636D284CC1}"/>
</file>

<file path=customXml/itemProps3.xml><?xml version="1.0" encoding="utf-8"?>
<ds:datastoreItem xmlns:ds="http://schemas.openxmlformats.org/officeDocument/2006/customXml" ds:itemID="{7B7813C5-57FB-4396-8B6F-D4E22530FD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Наталья Геннадьевна</dc:creator>
  <cp:keywords/>
  <dc:description/>
  <cp:lastModifiedBy>Жукова Елена Владимировна</cp:lastModifiedBy>
  <cp:revision>2</cp:revision>
  <cp:lastPrinted>2023-06-27T12:20:00Z</cp:lastPrinted>
  <dcterms:created xsi:type="dcterms:W3CDTF">2023-09-04T08:41:00Z</dcterms:created>
  <dcterms:modified xsi:type="dcterms:W3CDTF">2023-09-04T08:41:00Z</dcterms:modified>
</cp:coreProperties>
</file>