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D7" w:rsidRPr="003538D7" w:rsidRDefault="003538D7" w:rsidP="001A50BD">
      <w:pPr>
        <w:spacing w:before="278" w:after="278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538D7">
        <w:rPr>
          <w:rFonts w:ascii="Times New Roman" w:hAnsi="Times New Roman" w:cs="Times New Roman"/>
          <w:b/>
          <w:sz w:val="24"/>
          <w:szCs w:val="24"/>
        </w:rPr>
        <w:t>На какие именно улучшения жилищных условий можно направить средства материнского капитала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1A50BD" w:rsidRPr="003538D7" w:rsidRDefault="001A50BD" w:rsidP="001A50BD">
      <w:pPr>
        <w:pStyle w:val="a4"/>
        <w:numPr>
          <w:ilvl w:val="0"/>
          <w:numId w:val="1"/>
        </w:numPr>
        <w:spacing w:before="278" w:beforeAutospacing="0" w:after="278" w:line="240" w:lineRule="auto"/>
      </w:pPr>
      <w:r w:rsidRPr="003538D7">
        <w:t>приобретение жилого помещения;</w:t>
      </w:r>
    </w:p>
    <w:p w:rsidR="001A50BD" w:rsidRPr="003538D7" w:rsidRDefault="001A50BD" w:rsidP="001A50BD">
      <w:pPr>
        <w:pStyle w:val="a4"/>
        <w:numPr>
          <w:ilvl w:val="0"/>
          <w:numId w:val="1"/>
        </w:numPr>
        <w:spacing w:before="278" w:beforeAutospacing="0" w:after="278" w:line="240" w:lineRule="auto"/>
      </w:pPr>
      <w:r w:rsidRPr="003538D7">
        <w:t>строительство или реконструкция объекта индивидуального жилищного строительства (ИЖС) с привлечением строительной организации;</w:t>
      </w:r>
    </w:p>
    <w:p w:rsidR="001A50BD" w:rsidRPr="003538D7" w:rsidRDefault="001A50BD" w:rsidP="001A50BD">
      <w:pPr>
        <w:pStyle w:val="a4"/>
        <w:numPr>
          <w:ilvl w:val="0"/>
          <w:numId w:val="1"/>
        </w:numPr>
        <w:spacing w:before="278" w:beforeAutospacing="0" w:after="278" w:line="240" w:lineRule="auto"/>
      </w:pPr>
      <w:r w:rsidRPr="003538D7">
        <w:t>строительство или реконструкция объекта индивидуального жилищного строительства без привлечения строительной организации;</w:t>
      </w:r>
    </w:p>
    <w:p w:rsidR="001A50BD" w:rsidRPr="003538D7" w:rsidRDefault="001A50BD" w:rsidP="001A50BD">
      <w:pPr>
        <w:pStyle w:val="a4"/>
        <w:numPr>
          <w:ilvl w:val="0"/>
          <w:numId w:val="1"/>
        </w:numPr>
        <w:spacing w:before="278" w:beforeAutospacing="0" w:after="278" w:line="240" w:lineRule="auto"/>
      </w:pPr>
      <w:r w:rsidRPr="003538D7">
        <w:t>компенсация затрат за построенный или реконструированный объект индивидуального жилищного строительства;</w:t>
      </w:r>
    </w:p>
    <w:p w:rsidR="001A50BD" w:rsidRPr="003538D7" w:rsidRDefault="001A50BD" w:rsidP="001A50BD">
      <w:pPr>
        <w:pStyle w:val="a4"/>
        <w:numPr>
          <w:ilvl w:val="0"/>
          <w:numId w:val="1"/>
        </w:numPr>
        <w:spacing w:before="278" w:beforeAutospacing="0" w:after="278" w:line="240" w:lineRule="auto"/>
      </w:pPr>
      <w:r w:rsidRPr="003538D7">
        <w:t>уплата первоначального взноса при получении кредита (займа), в том числе ипотечного, на приобретение или строительство жилья;</w:t>
      </w:r>
    </w:p>
    <w:p w:rsidR="001A50BD" w:rsidRPr="003538D7" w:rsidRDefault="001A50BD" w:rsidP="001A50BD">
      <w:pPr>
        <w:pStyle w:val="a4"/>
        <w:numPr>
          <w:ilvl w:val="0"/>
          <w:numId w:val="1"/>
        </w:numPr>
        <w:spacing w:before="278" w:beforeAutospacing="0" w:after="278" w:line="240" w:lineRule="auto"/>
      </w:pPr>
      <w:r w:rsidRPr="003538D7">
        <w:t>погашение основного долга и уплата процентов по кредитам или займам на приобретение или строительство жилья, в том числе ипотечного;</w:t>
      </w:r>
    </w:p>
    <w:p w:rsidR="001A50BD" w:rsidRPr="003538D7" w:rsidRDefault="001A50BD" w:rsidP="001A50BD">
      <w:pPr>
        <w:pStyle w:val="a4"/>
        <w:numPr>
          <w:ilvl w:val="0"/>
          <w:numId w:val="1"/>
        </w:numPr>
        <w:spacing w:before="278" w:beforeAutospacing="0" w:after="278" w:line="240" w:lineRule="auto"/>
      </w:pPr>
      <w:r w:rsidRPr="003538D7">
        <w:t>уплата цены по договору участия в долевом строительстве;</w:t>
      </w:r>
    </w:p>
    <w:p w:rsidR="001A50BD" w:rsidRPr="003538D7" w:rsidRDefault="001A50BD" w:rsidP="001A50BD">
      <w:pPr>
        <w:pStyle w:val="a4"/>
        <w:numPr>
          <w:ilvl w:val="0"/>
          <w:numId w:val="1"/>
        </w:numPr>
        <w:spacing w:before="278" w:beforeAutospacing="0" w:after="278" w:line="240" w:lineRule="auto"/>
      </w:pPr>
      <w:r w:rsidRPr="003538D7">
        <w:t>платеж в счет уплаты вступительного взноса и (или) паевого взноса, если владелец сертификата либо его супруг (супруга) является участником жилищного, жилищно-строительного, жилищного накопительного кооператива.</w:t>
      </w:r>
    </w:p>
    <w:p w:rsidR="001A50BD" w:rsidRPr="003538D7" w:rsidRDefault="001A50BD" w:rsidP="001A50BD">
      <w:pPr>
        <w:pStyle w:val="a4"/>
        <w:spacing w:before="278" w:beforeAutospacing="0" w:after="278" w:line="240" w:lineRule="auto"/>
      </w:pPr>
      <w:r w:rsidRPr="003538D7">
        <w:t>Важно отметить, что приобретаемое жилое помещение должно находиться на территории России. Ремонт жилого помещения, применительно к распоряжению материнским капиталом, улучшением жилищных условий не является.</w:t>
      </w:r>
    </w:p>
    <w:p w:rsidR="00712228" w:rsidRPr="003538D7" w:rsidRDefault="00712228">
      <w:pPr>
        <w:rPr>
          <w:rFonts w:ascii="Times New Roman" w:hAnsi="Times New Roman" w:cs="Times New Roman"/>
          <w:sz w:val="24"/>
          <w:szCs w:val="24"/>
        </w:rPr>
      </w:pPr>
    </w:p>
    <w:sectPr w:rsidR="00712228" w:rsidRPr="0035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12BBA"/>
    <w:multiLevelType w:val="multilevel"/>
    <w:tmpl w:val="73E8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BD"/>
    <w:rsid w:val="000042AD"/>
    <w:rsid w:val="001A50BD"/>
    <w:rsid w:val="003538D7"/>
    <w:rsid w:val="00712228"/>
    <w:rsid w:val="008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5C0CB-DC1B-401A-9DE7-0437834D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0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50B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BC0AC-35C0-4982-AADA-75A3AF24A8A7}"/>
</file>

<file path=customXml/itemProps2.xml><?xml version="1.0" encoding="utf-8"?>
<ds:datastoreItem xmlns:ds="http://schemas.openxmlformats.org/officeDocument/2006/customXml" ds:itemID="{1CC10A6D-9F30-45AA-8138-80570CF837CE}"/>
</file>

<file path=customXml/itemProps3.xml><?xml version="1.0" encoding="utf-8"?>
<ds:datastoreItem xmlns:ds="http://schemas.openxmlformats.org/officeDocument/2006/customXml" ds:itemID="{1B18DFC7-25EA-43B3-A272-BE2828BB9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2021-05-26T09:36:00Z</dcterms:created>
  <dcterms:modified xsi:type="dcterms:W3CDTF">2021-05-26T09:36:00Z</dcterms:modified>
</cp:coreProperties>
</file>