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D5D" w:rsidRPr="00FF3D5D" w:rsidRDefault="00FF3D5D" w:rsidP="00FF3D5D">
      <w:pPr>
        <w:spacing w:before="120" w:after="120"/>
        <w:ind w:firstLine="567"/>
        <w:jc w:val="center"/>
        <w:rPr>
          <w:b/>
          <w:color w:val="000000" w:themeColor="text1"/>
          <w:sz w:val="23"/>
          <w:szCs w:val="23"/>
        </w:rPr>
      </w:pPr>
      <w:bookmarkStart w:id="0" w:name="_GoBack"/>
      <w:bookmarkEnd w:id="0"/>
      <w:r w:rsidRPr="00FF3D5D">
        <w:rPr>
          <w:b/>
          <w:color w:val="000000" w:themeColor="text1"/>
          <w:sz w:val="23"/>
          <w:szCs w:val="23"/>
        </w:rPr>
        <w:t>Правила поведения населения в пожароопасный период</w:t>
      </w:r>
    </w:p>
    <w:p w:rsidR="00FF3D5D" w:rsidRPr="00FF3D5D" w:rsidRDefault="00FF3D5D" w:rsidP="00FF3D5D">
      <w:pPr>
        <w:ind w:firstLine="567"/>
        <w:jc w:val="both"/>
        <w:rPr>
          <w:sz w:val="23"/>
          <w:szCs w:val="23"/>
        </w:rPr>
      </w:pPr>
      <w:r w:rsidRPr="00FF3D5D">
        <w:rPr>
          <w:sz w:val="23"/>
          <w:szCs w:val="23"/>
        </w:rPr>
        <w:t>Наступает ВЕСНА! Ежегодно с наступлением пожароопасного периода осложняется обстановка с пожарами. Как правило, в этот период происходит несанкционированное сжигание сухой травы, мусора, нередко возникают лесные пожары.</w:t>
      </w:r>
    </w:p>
    <w:p w:rsidR="00FF3D5D" w:rsidRPr="00FF3D5D" w:rsidRDefault="00FF3D5D" w:rsidP="00FF3D5D">
      <w:pPr>
        <w:ind w:firstLine="567"/>
        <w:jc w:val="both"/>
        <w:rPr>
          <w:sz w:val="23"/>
          <w:szCs w:val="23"/>
        </w:rPr>
      </w:pPr>
      <w:r w:rsidRPr="00FF3D5D">
        <w:rPr>
          <w:sz w:val="23"/>
          <w:szCs w:val="23"/>
        </w:rPr>
        <w:t>Правила противопожарного режима запрещается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FF3D5D" w:rsidRPr="00FF3D5D" w:rsidRDefault="00FF3D5D" w:rsidP="00FF3D5D">
      <w:pPr>
        <w:ind w:firstLine="567"/>
        <w:jc w:val="both"/>
        <w:rPr>
          <w:sz w:val="23"/>
          <w:szCs w:val="23"/>
        </w:rPr>
      </w:pPr>
      <w:r w:rsidRPr="00FF3D5D">
        <w:rPr>
          <w:sz w:val="23"/>
          <w:szCs w:val="23"/>
        </w:rPr>
        <w:t>За нарушение правил пожарной безопасности предусмотрена административная ответственность по ст.20.4 Кодекса об административных правонарушениях в РФ:</w:t>
      </w:r>
    </w:p>
    <w:p w:rsidR="00FF3D5D" w:rsidRPr="00FF3D5D" w:rsidRDefault="00FF3D5D" w:rsidP="00FF3D5D">
      <w:pPr>
        <w:ind w:firstLine="567"/>
        <w:jc w:val="both"/>
        <w:rPr>
          <w:sz w:val="23"/>
          <w:szCs w:val="23"/>
        </w:rPr>
      </w:pPr>
      <w:r w:rsidRPr="00FF3D5D">
        <w:rPr>
          <w:sz w:val="23"/>
          <w:szCs w:val="23"/>
        </w:rPr>
        <w:lastRenderedPageBreak/>
        <w:t>• на граждан – наложение штрафа в размере от 5 000 до 15 000 рублей (от 10 000 до 20 000 рублей в условиях особого противопожарного режима);</w:t>
      </w:r>
    </w:p>
    <w:p w:rsidR="00FF3D5D" w:rsidRPr="00FF3D5D" w:rsidRDefault="00FF3D5D" w:rsidP="00FF3D5D">
      <w:pPr>
        <w:ind w:firstLine="567"/>
        <w:jc w:val="both"/>
        <w:rPr>
          <w:sz w:val="23"/>
          <w:szCs w:val="23"/>
        </w:rPr>
      </w:pPr>
      <w:r w:rsidRPr="00FF3D5D">
        <w:rPr>
          <w:sz w:val="23"/>
          <w:szCs w:val="23"/>
        </w:rPr>
        <w:t>• на должностных лиц – наложение штрафа в размере от 20 000 до 30 000 рублей (от 30 000 до 60 000 рублей в условиях особого противопожарного режима);</w:t>
      </w:r>
    </w:p>
    <w:p w:rsidR="00FF3D5D" w:rsidRPr="00FF3D5D" w:rsidRDefault="00FF3D5D" w:rsidP="00FF3D5D">
      <w:pPr>
        <w:ind w:firstLine="567"/>
        <w:jc w:val="both"/>
        <w:rPr>
          <w:sz w:val="23"/>
          <w:szCs w:val="23"/>
        </w:rPr>
      </w:pPr>
      <w:r w:rsidRPr="00FF3D5D">
        <w:rPr>
          <w:sz w:val="23"/>
          <w:szCs w:val="23"/>
        </w:rPr>
        <w:t>• на лиц, осуществляющих предпринимательскую деятельность – наложение штрафа в размере от 40 000 до 60 000 рублей (от 60 000 до 80 000 рублей в условиях особого противопожарного режима);</w:t>
      </w:r>
    </w:p>
    <w:p w:rsidR="00FF3D5D" w:rsidRPr="00FF3D5D" w:rsidRDefault="00FF3D5D" w:rsidP="00FF3D5D">
      <w:pPr>
        <w:ind w:firstLine="567"/>
        <w:jc w:val="both"/>
        <w:rPr>
          <w:sz w:val="23"/>
          <w:szCs w:val="23"/>
        </w:rPr>
      </w:pPr>
      <w:r w:rsidRPr="00FF3D5D">
        <w:rPr>
          <w:sz w:val="23"/>
          <w:szCs w:val="23"/>
        </w:rPr>
        <w:t xml:space="preserve">• на юридическое лицо – наложение штрафа в размере от 300 000 до 400 000 рублей </w:t>
      </w:r>
      <w:r w:rsidRPr="00FF3D5D">
        <w:rPr>
          <w:sz w:val="23"/>
          <w:szCs w:val="23"/>
        </w:rPr>
        <w:br/>
        <w:t>(от 400 000 до 800 000 рублей в условиях особого противопожарного режима).</w:t>
      </w:r>
    </w:p>
    <w:p w:rsidR="00FF3D5D" w:rsidRPr="00FF3D5D" w:rsidRDefault="00FF3D5D" w:rsidP="00FF3D5D">
      <w:pPr>
        <w:ind w:firstLine="567"/>
        <w:jc w:val="both"/>
        <w:rPr>
          <w:sz w:val="23"/>
          <w:szCs w:val="23"/>
        </w:rPr>
      </w:pPr>
      <w:r w:rsidRPr="00FF3D5D">
        <w:rPr>
          <w:sz w:val="23"/>
          <w:szCs w:val="23"/>
        </w:rPr>
        <w:t>А также предусмотрена и уголовная ответственность.</w:t>
      </w:r>
    </w:p>
    <w:p w:rsidR="00FF3D5D" w:rsidRPr="00FF3D5D" w:rsidRDefault="00FF3D5D" w:rsidP="00FF3D5D">
      <w:pPr>
        <w:ind w:firstLine="567"/>
        <w:jc w:val="both"/>
        <w:rPr>
          <w:sz w:val="23"/>
          <w:szCs w:val="23"/>
        </w:rPr>
      </w:pPr>
      <w:r w:rsidRPr="00FF3D5D">
        <w:rPr>
          <w:sz w:val="23"/>
          <w:szCs w:val="23"/>
        </w:rPr>
        <w:t>Если пожар не удалось предотвратить, немедленно позвоните в пожарную охрану. Вызов должен содержать четкую информацию о месте пожара, его причине и вероятной угрозе для людей. Назовите свое имя, номер телефона для получения дальнейших уточнений.</w:t>
      </w:r>
    </w:p>
    <w:p w:rsidR="00FF3D5D" w:rsidRPr="00FF3D5D" w:rsidRDefault="00FF3D5D" w:rsidP="00FF3D5D">
      <w:pPr>
        <w:ind w:firstLine="567"/>
        <w:jc w:val="both"/>
        <w:rPr>
          <w:sz w:val="23"/>
          <w:szCs w:val="23"/>
        </w:rPr>
      </w:pPr>
      <w:r w:rsidRPr="00FF3D5D">
        <w:rPr>
          <w:sz w:val="23"/>
          <w:szCs w:val="23"/>
        </w:rPr>
        <w:lastRenderedPageBreak/>
        <w:t>Необходимо быстро реагировать на пожар, используя все доступные способы для тушения огня (песок, вода, покрывала, одежда, огнетушители и т.д.). Ответственность за обеспечение пожарной безопасности на территории приусадебного участка, жилого дома, дачного участка возлагается на их владельцев!!!</w:t>
      </w:r>
    </w:p>
    <w:p w:rsidR="00FF3D5D" w:rsidRPr="00FF3D5D" w:rsidRDefault="00FF3D5D" w:rsidP="00FF3D5D">
      <w:pPr>
        <w:ind w:firstLine="567"/>
        <w:jc w:val="both"/>
        <w:rPr>
          <w:b/>
          <w:color w:val="000000" w:themeColor="text1"/>
          <w:sz w:val="23"/>
          <w:szCs w:val="23"/>
        </w:rPr>
      </w:pPr>
      <w:r w:rsidRPr="00FF3D5D">
        <w:rPr>
          <w:sz w:val="23"/>
          <w:szCs w:val="23"/>
        </w:rPr>
        <w:t xml:space="preserve">Лесные пожары можно предупредить. Печальная статистика свидетельствует о том, что в девяти случаях из десяти причинами лесных пожаров являются брошенные не затушенные костры, оставленные окурки и спички, сжигание сухой травы. В жаркую, сухую погоду достаточно искры, чтобы вспыхнул огонь, особенно в хвойном лесу. Трудно найти человека, который не любит посидеть у костра. А порой костер в лесу – единственное средство согреться и приготовить пищу. Но неумело разведенные костры обезображивают лесные поляны, берега рек и озер. </w:t>
      </w:r>
      <w:r w:rsidRPr="00FF3D5D">
        <w:rPr>
          <w:b/>
          <w:color w:val="000000" w:themeColor="text1"/>
          <w:sz w:val="23"/>
          <w:szCs w:val="23"/>
        </w:rPr>
        <w:t>Как же правильно развести костер, чтобы не причинить вреда себе и окружающим?</w:t>
      </w:r>
    </w:p>
    <w:p w:rsidR="00FF3D5D" w:rsidRPr="00FF3D5D" w:rsidRDefault="00FF3D5D" w:rsidP="00FF3D5D">
      <w:pPr>
        <w:ind w:firstLine="567"/>
        <w:jc w:val="both"/>
        <w:rPr>
          <w:sz w:val="23"/>
          <w:szCs w:val="23"/>
        </w:rPr>
      </w:pPr>
      <w:r w:rsidRPr="00FF3D5D">
        <w:rPr>
          <w:sz w:val="23"/>
          <w:szCs w:val="23"/>
        </w:rPr>
        <w:lastRenderedPageBreak/>
        <w:t xml:space="preserve">Правила разведения и тушения костров должны знать и взрослые, и дети. Прежде всего, не следует разводить костры без особой надобности. Следует помнить, что правилами пожарной безопасности запрещается разведение костров в хвойных молодняках, вблизи деревьев, на лесосеках, захламленных порубочными остатками, на торфяниках и участках с сухой травой, мхом, в лесопосадках. Категорически запрещается не только разводить костры, но и посещать лесные массивы в сухую ветряную погоду. Костры разводят на расстоянии не менее </w:t>
      </w:r>
      <w:smartTag w:uri="urn:schemas-microsoft-com:office:smarttags" w:element="metricconverter">
        <w:smartTagPr>
          <w:attr w:name="ProductID" w:val="10 м"/>
        </w:smartTagPr>
        <w:r w:rsidRPr="00FF3D5D">
          <w:rPr>
            <w:sz w:val="23"/>
            <w:szCs w:val="23"/>
          </w:rPr>
          <w:t>10 м</w:t>
        </w:r>
      </w:smartTag>
      <w:r w:rsidRPr="00FF3D5D">
        <w:rPr>
          <w:sz w:val="23"/>
          <w:szCs w:val="23"/>
        </w:rPr>
        <w:t xml:space="preserve"> от деревьев на площадках, очищенных от хвои, веток, сухой травы, защищенных минерализованной полосой не менее </w:t>
      </w:r>
      <w:smartTag w:uri="urn:schemas-microsoft-com:office:smarttags" w:element="metricconverter">
        <w:smartTagPr>
          <w:attr w:name="ProductID" w:val="0,5 м"/>
        </w:smartTagPr>
        <w:r w:rsidRPr="00FF3D5D">
          <w:rPr>
            <w:sz w:val="23"/>
            <w:szCs w:val="23"/>
          </w:rPr>
          <w:t>0,5 м</w:t>
        </w:r>
      </w:smartTag>
      <w:r w:rsidRPr="00FF3D5D">
        <w:rPr>
          <w:sz w:val="23"/>
          <w:szCs w:val="23"/>
        </w:rPr>
        <w:t xml:space="preserve">. </w:t>
      </w:r>
    </w:p>
    <w:p w:rsidR="00FF3D5D" w:rsidRPr="00FF3D5D" w:rsidRDefault="00FF3D5D" w:rsidP="00FF3D5D">
      <w:pPr>
        <w:ind w:firstLine="567"/>
        <w:jc w:val="both"/>
        <w:rPr>
          <w:sz w:val="23"/>
          <w:szCs w:val="23"/>
        </w:rPr>
      </w:pPr>
      <w:r w:rsidRPr="00FF3D5D">
        <w:rPr>
          <w:sz w:val="23"/>
          <w:szCs w:val="23"/>
        </w:rPr>
        <w:t>Покидая место отдыха, необходимо обязательно по тушить костер. Если не найдется поблизости воды, тщательно засыпать его землей. Не следует отходить от костра до тех пор, пока угли в нем не затухнут. Лес может загореться и от бутылки или осколка стекла, брошенных на освещенной солнцем лесной поляне. Фокусируя лучи, они способны сработать, как зажигательные линзы, поэтому банки и бутылки в лесу необходимо закапывать в землю.</w:t>
      </w:r>
    </w:p>
    <w:p w:rsidR="00FF3D5D" w:rsidRPr="00FF3D5D" w:rsidRDefault="00FF3D5D" w:rsidP="00FF3D5D">
      <w:pPr>
        <w:ind w:firstLine="567"/>
        <w:jc w:val="both"/>
        <w:rPr>
          <w:b/>
          <w:color w:val="000000" w:themeColor="text1"/>
          <w:sz w:val="23"/>
          <w:szCs w:val="23"/>
        </w:rPr>
      </w:pPr>
      <w:r w:rsidRPr="00FF3D5D">
        <w:rPr>
          <w:b/>
          <w:color w:val="000000" w:themeColor="text1"/>
          <w:sz w:val="23"/>
          <w:szCs w:val="23"/>
        </w:rPr>
        <w:lastRenderedPageBreak/>
        <w:t>Находясь в лесу, не нарушайте правила пожарной безопасности:</w:t>
      </w:r>
    </w:p>
    <w:p w:rsidR="00FF3D5D" w:rsidRPr="00FF3D5D" w:rsidRDefault="00FF3D5D" w:rsidP="00FF3D5D">
      <w:pPr>
        <w:ind w:firstLine="567"/>
        <w:jc w:val="both"/>
        <w:rPr>
          <w:sz w:val="23"/>
          <w:szCs w:val="23"/>
        </w:rPr>
      </w:pPr>
      <w:r w:rsidRPr="00FF3D5D">
        <w:rPr>
          <w:sz w:val="23"/>
          <w:szCs w:val="23"/>
        </w:rPr>
        <w:t>При разведении костров используйте места вдали от кустарников и скошенной травы, хвойного молодняка и низко свисающих крон деревьев.</w:t>
      </w:r>
    </w:p>
    <w:p w:rsidR="00FF3D5D" w:rsidRPr="00FF3D5D" w:rsidRDefault="00FF3D5D" w:rsidP="00FF3D5D">
      <w:pPr>
        <w:ind w:firstLine="567"/>
        <w:jc w:val="both"/>
        <w:rPr>
          <w:sz w:val="23"/>
          <w:szCs w:val="23"/>
        </w:rPr>
      </w:pPr>
      <w:r w:rsidRPr="00FF3D5D">
        <w:rPr>
          <w:sz w:val="23"/>
          <w:szCs w:val="23"/>
        </w:rPr>
        <w:t>Запрещается разводить костёр в лесопосадках, находящихся вблизи полей с созревшими сельскохозяйственными культурами.</w:t>
      </w:r>
    </w:p>
    <w:p w:rsidR="00FF3D5D" w:rsidRPr="00FF3D5D" w:rsidRDefault="00FF3D5D" w:rsidP="00FF3D5D">
      <w:pPr>
        <w:ind w:firstLine="567"/>
        <w:jc w:val="both"/>
        <w:rPr>
          <w:sz w:val="23"/>
          <w:szCs w:val="23"/>
        </w:rPr>
      </w:pPr>
      <w:r w:rsidRPr="00FF3D5D">
        <w:rPr>
          <w:sz w:val="23"/>
          <w:szCs w:val="23"/>
        </w:rPr>
        <w:t>Для разжигания костров нельзя применять бензин и другие горючие смеси.</w:t>
      </w:r>
    </w:p>
    <w:p w:rsidR="00FF3D5D" w:rsidRPr="00FF3D5D" w:rsidRDefault="00FF3D5D" w:rsidP="00FF3D5D">
      <w:pPr>
        <w:ind w:firstLine="567"/>
        <w:jc w:val="both"/>
        <w:rPr>
          <w:sz w:val="23"/>
          <w:szCs w:val="23"/>
        </w:rPr>
      </w:pPr>
      <w:r w:rsidRPr="00FF3D5D">
        <w:rPr>
          <w:sz w:val="23"/>
          <w:szCs w:val="23"/>
        </w:rPr>
        <w:t>Не поджигайте камыш, не выжигайте сухую траву под деревьями, на лесных полянах, в садах, на полях.</w:t>
      </w:r>
    </w:p>
    <w:p w:rsidR="00FF3D5D" w:rsidRPr="00FF3D5D" w:rsidRDefault="00FF3D5D" w:rsidP="00FF3D5D">
      <w:pPr>
        <w:ind w:firstLine="567"/>
        <w:jc w:val="both"/>
        <w:rPr>
          <w:sz w:val="23"/>
          <w:szCs w:val="23"/>
        </w:rPr>
      </w:pPr>
      <w:r w:rsidRPr="00FF3D5D">
        <w:rPr>
          <w:sz w:val="23"/>
          <w:szCs w:val="23"/>
        </w:rPr>
        <w:t>Не бросайте горящие спички, окурки, тлеющие тряпки и ветошь.</w:t>
      </w:r>
    </w:p>
    <w:p w:rsidR="00FF3D5D" w:rsidRPr="00FF3D5D" w:rsidRDefault="00FF3D5D" w:rsidP="00FF3D5D">
      <w:pPr>
        <w:ind w:firstLine="567"/>
        <w:jc w:val="both"/>
        <w:rPr>
          <w:sz w:val="23"/>
          <w:szCs w:val="23"/>
        </w:rPr>
      </w:pPr>
      <w:r w:rsidRPr="00FF3D5D">
        <w:rPr>
          <w:sz w:val="23"/>
          <w:szCs w:val="23"/>
        </w:rPr>
        <w:t>Не оставляйте костёр без присмотра, особенно в ветреную погоду.</w:t>
      </w:r>
    </w:p>
    <w:p w:rsidR="00FF3D5D" w:rsidRPr="00FF3D5D" w:rsidRDefault="00FF3D5D" w:rsidP="00FF3D5D">
      <w:pPr>
        <w:ind w:firstLine="567"/>
        <w:jc w:val="both"/>
        <w:rPr>
          <w:sz w:val="23"/>
          <w:szCs w:val="23"/>
        </w:rPr>
      </w:pPr>
      <w:r w:rsidRPr="00FF3D5D">
        <w:rPr>
          <w:sz w:val="23"/>
          <w:szCs w:val="23"/>
        </w:rPr>
        <w:t xml:space="preserve">Уходя из леса, потушите костёр: залейте водой, присыпьте землей. </w:t>
      </w:r>
    </w:p>
    <w:p w:rsidR="00FF3D5D" w:rsidRPr="00FF3D5D" w:rsidRDefault="00FF3D5D" w:rsidP="00FF3D5D">
      <w:pPr>
        <w:ind w:firstLine="567"/>
        <w:jc w:val="both"/>
        <w:rPr>
          <w:b/>
          <w:color w:val="000000" w:themeColor="text1"/>
          <w:sz w:val="23"/>
          <w:szCs w:val="23"/>
        </w:rPr>
      </w:pPr>
      <w:r w:rsidRPr="00FF3D5D">
        <w:rPr>
          <w:b/>
          <w:color w:val="000000" w:themeColor="text1"/>
          <w:sz w:val="23"/>
          <w:szCs w:val="23"/>
        </w:rPr>
        <w:t>Если вы обнаружили пожар в лесу:</w:t>
      </w:r>
    </w:p>
    <w:p w:rsidR="00FF3D5D" w:rsidRPr="00FF3D5D" w:rsidRDefault="00FF3D5D" w:rsidP="00FF3D5D">
      <w:pPr>
        <w:ind w:firstLine="567"/>
        <w:jc w:val="both"/>
        <w:rPr>
          <w:sz w:val="23"/>
          <w:szCs w:val="23"/>
        </w:rPr>
      </w:pPr>
      <w:r w:rsidRPr="00FF3D5D">
        <w:rPr>
          <w:sz w:val="23"/>
          <w:szCs w:val="23"/>
        </w:rPr>
        <w:t>Не суетитесь и не паникуйте. Проанализируйте обстановку. Выявите границы очага пожара, направление и скорость его распространения.</w:t>
      </w:r>
    </w:p>
    <w:p w:rsidR="00FF3D5D" w:rsidRPr="00FF3D5D" w:rsidRDefault="00FF3D5D" w:rsidP="00FF3D5D">
      <w:pPr>
        <w:ind w:firstLine="567"/>
        <w:jc w:val="both"/>
        <w:rPr>
          <w:sz w:val="23"/>
          <w:szCs w:val="23"/>
        </w:rPr>
      </w:pPr>
      <w:r w:rsidRPr="00FF3D5D">
        <w:rPr>
          <w:sz w:val="23"/>
          <w:szCs w:val="23"/>
        </w:rPr>
        <w:lastRenderedPageBreak/>
        <w:t>Если невозможно потушить пожар своими силами, отходите в безопасное место. Поднявшись на возвышенную точку на местности либо забравшись на высокое дерево, внимательно осмотритесь по сторонам и определите путь эвакуации.</w:t>
      </w:r>
    </w:p>
    <w:p w:rsidR="00FF3D5D" w:rsidRPr="00FF3D5D" w:rsidRDefault="00FF3D5D" w:rsidP="00FF3D5D">
      <w:pPr>
        <w:ind w:firstLine="567"/>
        <w:jc w:val="both"/>
        <w:rPr>
          <w:sz w:val="23"/>
          <w:szCs w:val="23"/>
        </w:rPr>
      </w:pPr>
      <w:r w:rsidRPr="00FF3D5D">
        <w:rPr>
          <w:sz w:val="23"/>
          <w:szCs w:val="23"/>
        </w:rPr>
        <w:t>Немедленно предупредите всех находящихся поблизости людей о необходимости выхода из опасной зоны. Пригнувшись, уходите от пожара в наветренную сторону, параллельно фронту огня. Либо старайтесь обойти очаг пожара сбоку, чтобы выйти ему в тыл.</w:t>
      </w:r>
    </w:p>
    <w:p w:rsidR="00FF3D5D" w:rsidRPr="00FF3D5D" w:rsidRDefault="00FF3D5D" w:rsidP="00FF3D5D">
      <w:pPr>
        <w:ind w:firstLine="567"/>
        <w:jc w:val="both"/>
        <w:rPr>
          <w:sz w:val="23"/>
          <w:szCs w:val="23"/>
        </w:rPr>
      </w:pPr>
      <w:r w:rsidRPr="00FF3D5D">
        <w:rPr>
          <w:sz w:val="23"/>
          <w:szCs w:val="23"/>
        </w:rPr>
        <w:t>Сообщите о месте, размерах и характере пожара в администрацию ближайшего населенного пункта, лесничество, пожарную охрану или единую службу спасения по телефону «112».</w:t>
      </w:r>
    </w:p>
    <w:p w:rsidR="00FF3D5D" w:rsidRPr="00FF3D5D" w:rsidRDefault="00FF3D5D" w:rsidP="00FF3D5D">
      <w:pPr>
        <w:ind w:firstLine="567"/>
        <w:jc w:val="both"/>
        <w:rPr>
          <w:b/>
          <w:color w:val="000000" w:themeColor="text1"/>
          <w:sz w:val="23"/>
          <w:szCs w:val="23"/>
        </w:rPr>
      </w:pPr>
      <w:r w:rsidRPr="00FF3D5D">
        <w:rPr>
          <w:b/>
          <w:color w:val="000000" w:themeColor="text1"/>
          <w:sz w:val="23"/>
          <w:szCs w:val="23"/>
        </w:rPr>
        <w:t>Если вы оказались в очаге лесного пожара:</w:t>
      </w:r>
    </w:p>
    <w:p w:rsidR="00FF3D5D" w:rsidRPr="00FF3D5D" w:rsidRDefault="00FF3D5D" w:rsidP="00FF3D5D">
      <w:pPr>
        <w:ind w:firstLine="567"/>
        <w:jc w:val="both"/>
        <w:rPr>
          <w:sz w:val="23"/>
          <w:szCs w:val="23"/>
        </w:rPr>
      </w:pPr>
      <w:r w:rsidRPr="00FF3D5D">
        <w:rPr>
          <w:sz w:val="23"/>
          <w:szCs w:val="23"/>
        </w:rPr>
        <w:t>Окунитесь в ближайший водоем или обильно смочите водой одежду. Голову и открытые участки тела не очень плотно обмотайте любым негорючим материалом. Рот и нос прикройте мокрой ватно-марлевой повязкой, платком или полотенцем.</w:t>
      </w:r>
    </w:p>
    <w:p w:rsidR="00FF3D5D" w:rsidRPr="00FF3D5D" w:rsidRDefault="00FF3D5D" w:rsidP="00FF3D5D">
      <w:pPr>
        <w:ind w:firstLine="567"/>
        <w:jc w:val="both"/>
        <w:rPr>
          <w:sz w:val="23"/>
          <w:szCs w:val="23"/>
        </w:rPr>
      </w:pPr>
      <w:r w:rsidRPr="00FF3D5D">
        <w:rPr>
          <w:sz w:val="23"/>
          <w:szCs w:val="23"/>
        </w:rPr>
        <w:lastRenderedPageBreak/>
        <w:t xml:space="preserve">Укрываться от пожара следует на холмах, расположенных выше уровня леса, на оголенных участках болот, на островах и отмелях, расположенных посреди больших озер. </w:t>
      </w:r>
    </w:p>
    <w:p w:rsidR="00FF3D5D" w:rsidRPr="00FF3D5D" w:rsidRDefault="00FF3D5D" w:rsidP="00FF3D5D">
      <w:pPr>
        <w:ind w:firstLine="567"/>
        <w:jc w:val="center"/>
        <w:rPr>
          <w:b/>
          <w:color w:val="000000" w:themeColor="text1"/>
          <w:sz w:val="23"/>
          <w:szCs w:val="23"/>
        </w:rPr>
      </w:pPr>
      <w:r w:rsidRPr="00FF3D5D">
        <w:rPr>
          <w:b/>
          <w:color w:val="000000" w:themeColor="text1"/>
          <w:sz w:val="23"/>
          <w:szCs w:val="23"/>
        </w:rPr>
        <w:t>Внимание! Приближается пожароопасный период.</w:t>
      </w:r>
    </w:p>
    <w:p w:rsidR="00FF3D5D" w:rsidRPr="00FF3D5D" w:rsidRDefault="00FF3D5D" w:rsidP="00FF3D5D">
      <w:pPr>
        <w:ind w:firstLine="567"/>
        <w:jc w:val="both"/>
        <w:rPr>
          <w:sz w:val="23"/>
          <w:szCs w:val="23"/>
        </w:rPr>
      </w:pPr>
      <w:r w:rsidRPr="00FF3D5D">
        <w:rPr>
          <w:sz w:val="23"/>
          <w:szCs w:val="23"/>
        </w:rPr>
        <w:t xml:space="preserve">Значительная часть пожаров происходит из-за неконтролируемых сельхозпалов (сжигания прошлогодней травы и соломы), леса пылают и из-за небрежного обращения с огнем рыбаков и охотников, туристов и отдыхающих. </w:t>
      </w:r>
    </w:p>
    <w:p w:rsidR="00FF3D5D" w:rsidRPr="00FF3D5D" w:rsidRDefault="00FF3D5D" w:rsidP="00FF3D5D">
      <w:pPr>
        <w:ind w:firstLine="567"/>
        <w:jc w:val="both"/>
        <w:rPr>
          <w:sz w:val="23"/>
          <w:szCs w:val="23"/>
        </w:rPr>
      </w:pPr>
      <w:r w:rsidRPr="00FF3D5D">
        <w:rPr>
          <w:sz w:val="23"/>
          <w:szCs w:val="23"/>
        </w:rPr>
        <w:t xml:space="preserve">Связано это и с уборкой садовых участков (и, как следствие, сжиганием мусора и травы) и массовым выездом населения на природу (разведение костров, неосторожность при курении и т.п.). </w:t>
      </w:r>
    </w:p>
    <w:p w:rsidR="00FF3D5D" w:rsidRPr="00FF3D5D" w:rsidRDefault="00FF3D5D" w:rsidP="00FF3D5D">
      <w:pPr>
        <w:ind w:firstLine="567"/>
        <w:jc w:val="both"/>
        <w:rPr>
          <w:sz w:val="23"/>
          <w:szCs w:val="23"/>
        </w:rPr>
      </w:pPr>
      <w:r w:rsidRPr="00FF3D5D">
        <w:rPr>
          <w:sz w:val="23"/>
          <w:szCs w:val="23"/>
        </w:rPr>
        <w:t xml:space="preserve">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 В связи с высокой пожароопасностью и складывающейся неблагоприятной обстановкой с бытовыми пожарами отдел надзорной </w:t>
      </w:r>
      <w:r w:rsidRPr="00FF3D5D">
        <w:rPr>
          <w:sz w:val="23"/>
          <w:szCs w:val="23"/>
        </w:rPr>
        <w:lastRenderedPageBreak/>
        <w:t xml:space="preserve">деятельности и профилактической работы по г. Волгограду Главного управления МЧС России по Волгоградской области предупреждает: </w:t>
      </w:r>
    </w:p>
    <w:p w:rsidR="00FF3D5D" w:rsidRPr="00FF3D5D" w:rsidRDefault="00FF3D5D" w:rsidP="00FF3D5D">
      <w:pPr>
        <w:ind w:firstLine="567"/>
        <w:jc w:val="both"/>
        <w:rPr>
          <w:sz w:val="23"/>
          <w:szCs w:val="23"/>
        </w:rPr>
      </w:pPr>
      <w:r w:rsidRPr="00FF3D5D">
        <w:rPr>
          <w:sz w:val="23"/>
          <w:szCs w:val="23"/>
        </w:rPr>
        <w:t xml:space="preserve">Уважаемые жители и гости нашего города! </w:t>
      </w:r>
    </w:p>
    <w:p w:rsidR="00FF3D5D" w:rsidRPr="00FF3D5D" w:rsidRDefault="00FF3D5D" w:rsidP="00FF3D5D">
      <w:pPr>
        <w:numPr>
          <w:ilvl w:val="0"/>
          <w:numId w:val="1"/>
        </w:numPr>
        <w:tabs>
          <w:tab w:val="num" w:pos="1080"/>
        </w:tabs>
        <w:ind w:left="0" w:firstLine="567"/>
        <w:jc w:val="both"/>
        <w:rPr>
          <w:sz w:val="23"/>
          <w:szCs w:val="23"/>
        </w:rPr>
      </w:pPr>
      <w:r w:rsidRPr="00FF3D5D">
        <w:rPr>
          <w:sz w:val="23"/>
          <w:szCs w:val="23"/>
        </w:rPr>
        <w:t xml:space="preserve">категорически запрещается разведение костров, сжигание сухой травы, отходов и тары; </w:t>
      </w:r>
    </w:p>
    <w:p w:rsidR="00FF3D5D" w:rsidRPr="00FF3D5D" w:rsidRDefault="00FF3D5D" w:rsidP="00FF3D5D">
      <w:pPr>
        <w:numPr>
          <w:ilvl w:val="0"/>
          <w:numId w:val="1"/>
        </w:numPr>
        <w:tabs>
          <w:tab w:val="num" w:pos="1080"/>
        </w:tabs>
        <w:ind w:left="0" w:firstLine="567"/>
        <w:jc w:val="both"/>
        <w:rPr>
          <w:sz w:val="23"/>
          <w:szCs w:val="23"/>
        </w:rPr>
      </w:pPr>
      <w:r w:rsidRPr="00FF3D5D">
        <w:rPr>
          <w:sz w:val="23"/>
          <w:szCs w:val="23"/>
        </w:rPr>
        <w:t xml:space="preserve">категорически запрещается курение и разведение костров в лесах, а также сжигание отходов и тары вблизи лесных массивов; </w:t>
      </w:r>
    </w:p>
    <w:p w:rsidR="00FF3D5D" w:rsidRPr="00FF3D5D" w:rsidRDefault="00FF3D5D" w:rsidP="00FF3D5D">
      <w:pPr>
        <w:numPr>
          <w:ilvl w:val="0"/>
          <w:numId w:val="1"/>
        </w:numPr>
        <w:tabs>
          <w:tab w:val="num" w:pos="1080"/>
        </w:tabs>
        <w:ind w:left="0" w:firstLine="567"/>
        <w:jc w:val="both"/>
        <w:rPr>
          <w:sz w:val="23"/>
          <w:szCs w:val="23"/>
        </w:rPr>
      </w:pPr>
      <w:r w:rsidRPr="00FF3D5D">
        <w:rPr>
          <w:sz w:val="23"/>
          <w:szCs w:val="23"/>
        </w:rPr>
        <w:t xml:space="preserve">во избежание возникновения лесных пожаров следует отказаться от выезда на природу. </w:t>
      </w:r>
    </w:p>
    <w:p w:rsidR="00FF3D5D" w:rsidRPr="00FF3D5D" w:rsidRDefault="00FF3D5D" w:rsidP="00FF3D5D">
      <w:pPr>
        <w:ind w:firstLine="567"/>
        <w:jc w:val="both"/>
        <w:rPr>
          <w:b/>
          <w:sz w:val="23"/>
          <w:szCs w:val="23"/>
        </w:rPr>
      </w:pPr>
      <w:r w:rsidRPr="00FF3D5D">
        <w:rPr>
          <w:b/>
          <w:sz w:val="23"/>
          <w:szCs w:val="23"/>
        </w:rPr>
        <w:t xml:space="preserve">Еще раз напоминаем несложные правила пожарной безопасности. </w:t>
      </w:r>
    </w:p>
    <w:p w:rsidR="00FF3D5D" w:rsidRPr="00FF3D5D" w:rsidRDefault="00FF3D5D" w:rsidP="00FF3D5D">
      <w:pPr>
        <w:ind w:firstLine="567"/>
        <w:jc w:val="both"/>
        <w:rPr>
          <w:sz w:val="23"/>
          <w:szCs w:val="23"/>
        </w:rPr>
      </w:pPr>
      <w:r w:rsidRPr="00FF3D5D">
        <w:rPr>
          <w:sz w:val="23"/>
          <w:szCs w:val="23"/>
        </w:rPr>
        <w:t xml:space="preserve">1. Ни в коем случае не жгите сухую траву. Тщательно тушите окурки и горелые спички перед тем, как их выбросить. </w:t>
      </w:r>
    </w:p>
    <w:p w:rsidR="00FF3D5D" w:rsidRPr="00FF3D5D" w:rsidRDefault="00FF3D5D" w:rsidP="00FF3D5D">
      <w:pPr>
        <w:ind w:firstLine="567"/>
        <w:jc w:val="both"/>
        <w:rPr>
          <w:sz w:val="23"/>
          <w:szCs w:val="23"/>
        </w:rPr>
      </w:pPr>
      <w:r w:rsidRPr="00FF3D5D">
        <w:rPr>
          <w:sz w:val="23"/>
          <w:szCs w:val="23"/>
        </w:rPr>
        <w:t xml:space="preserve">2. Если вы заметили пожар - не проходите мимо. Сообщите о месте пожара по телефону 112 (с мобильного бесплатно). Начинающую гореть траву вы сможете </w:t>
      </w:r>
      <w:r w:rsidRPr="00FF3D5D">
        <w:rPr>
          <w:sz w:val="23"/>
          <w:szCs w:val="23"/>
        </w:rPr>
        <w:lastRenderedPageBreak/>
        <w:t xml:space="preserve">потушить самостоятельно. Почувствовав запах дыма, подойдите ближе и определите, что горит. Заливайте огонь водой из близлежащего водоема, засыпайте землей. Используйте для тушения пучок веток от деревьев лиственных пород длиной 1,5 - </w:t>
      </w:r>
      <w:smartTag w:uri="urn:schemas-microsoft-com:office:smarttags" w:element="metricconverter">
        <w:smartTagPr>
          <w:attr w:name="ProductID" w:val="2 метра"/>
        </w:smartTagPr>
        <w:r w:rsidRPr="00FF3D5D">
          <w:rPr>
            <w:sz w:val="23"/>
            <w:szCs w:val="23"/>
          </w:rPr>
          <w:t>2 метра</w:t>
        </w:r>
      </w:smartTag>
      <w:r w:rsidRPr="00FF3D5D">
        <w:rPr>
          <w:sz w:val="23"/>
          <w:szCs w:val="23"/>
        </w:rPr>
        <w:t xml:space="preserve">,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 </w:t>
      </w:r>
    </w:p>
    <w:p w:rsidR="00FF3D5D" w:rsidRPr="00FF3D5D" w:rsidRDefault="00FF3D5D" w:rsidP="00FF3D5D">
      <w:pPr>
        <w:ind w:firstLine="567"/>
        <w:jc w:val="both"/>
        <w:rPr>
          <w:sz w:val="23"/>
          <w:szCs w:val="23"/>
        </w:rPr>
      </w:pPr>
      <w:r w:rsidRPr="00FF3D5D">
        <w:rPr>
          <w:sz w:val="23"/>
          <w:szCs w:val="23"/>
        </w:rPr>
        <w:t xml:space="preserve">3. Потушив пожар, не уходите до тех пор, пока не убедитесь, что огонь не разгорится снова. </w:t>
      </w:r>
    </w:p>
    <w:p w:rsidR="00FF3D5D" w:rsidRDefault="00FF3D5D" w:rsidP="00FF3D5D">
      <w:pPr>
        <w:jc w:val="center"/>
        <w:rPr>
          <w:b/>
          <w:bCs/>
          <w:iCs/>
          <w:sz w:val="23"/>
          <w:szCs w:val="23"/>
        </w:rPr>
      </w:pPr>
    </w:p>
    <w:p w:rsidR="00FF3D5D" w:rsidRPr="00FF3D5D" w:rsidRDefault="00FF3D5D" w:rsidP="00FF3D5D">
      <w:pPr>
        <w:jc w:val="center"/>
        <w:rPr>
          <w:iCs/>
          <w:sz w:val="23"/>
          <w:szCs w:val="23"/>
        </w:rPr>
      </w:pPr>
      <w:r w:rsidRPr="00FF3D5D">
        <w:rPr>
          <w:b/>
          <w:bCs/>
          <w:iCs/>
          <w:sz w:val="23"/>
          <w:szCs w:val="23"/>
        </w:rPr>
        <w:t>Телефон доверия ГУ МЧС России по Волгоградской области 78-99-99</w:t>
      </w:r>
    </w:p>
    <w:p w:rsidR="00FF3D5D" w:rsidRDefault="00FF3D5D" w:rsidP="00FF3D5D"/>
    <w:p w:rsidR="00FF3D5D" w:rsidRPr="00FF3D5D" w:rsidRDefault="00FF3D5D" w:rsidP="00FF3D5D">
      <w:pPr>
        <w:jc w:val="right"/>
        <w:rPr>
          <w:b/>
        </w:rPr>
      </w:pPr>
      <w:r w:rsidRPr="00FF3D5D">
        <w:rPr>
          <w:b/>
        </w:rPr>
        <w:t>Главный государственный инспектор</w:t>
      </w:r>
    </w:p>
    <w:p w:rsidR="00FF3D5D" w:rsidRPr="00FF3D5D" w:rsidRDefault="00FF3D5D" w:rsidP="00FF3D5D">
      <w:pPr>
        <w:jc w:val="right"/>
        <w:rPr>
          <w:b/>
        </w:rPr>
      </w:pPr>
      <w:r w:rsidRPr="00FF3D5D">
        <w:rPr>
          <w:b/>
        </w:rPr>
        <w:lastRenderedPageBreak/>
        <w:t>г. Волгограда по пожарному надзору И.Л.Чеботарев</w:t>
      </w:r>
    </w:p>
    <w:sectPr w:rsidR="00FF3D5D" w:rsidRPr="00FF3D5D" w:rsidSect="00FF3D5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E50C2"/>
    <w:multiLevelType w:val="hybridMultilevel"/>
    <w:tmpl w:val="E01AE7A4"/>
    <w:lvl w:ilvl="0" w:tplc="729C544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56"/>
    <w:rsid w:val="004D57E0"/>
    <w:rsid w:val="006E7DD3"/>
    <w:rsid w:val="00D20356"/>
    <w:rsid w:val="00EC4930"/>
    <w:rsid w:val="00FF3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1654871-A073-4AEC-BF7F-D6503DE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5D"/>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FF3D5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F3D5D"/>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178D5-E6C6-4760-9C69-9E3ED3A029B9}"/>
</file>

<file path=customXml/itemProps2.xml><?xml version="1.0" encoding="utf-8"?>
<ds:datastoreItem xmlns:ds="http://schemas.openxmlformats.org/officeDocument/2006/customXml" ds:itemID="{F92252E4-5F63-4228-A87C-732C16D1D856}"/>
</file>

<file path=customXml/itemProps3.xml><?xml version="1.0" encoding="utf-8"?>
<ds:datastoreItem xmlns:ds="http://schemas.openxmlformats.org/officeDocument/2006/customXml" ds:itemID="{062DB248-248D-43AF-875A-B8C41444F325}"/>
</file>

<file path=docProps/app.xml><?xml version="1.0" encoding="utf-8"?>
<Properties xmlns="http://schemas.openxmlformats.org/officeDocument/2006/extended-properties" xmlns:vt="http://schemas.openxmlformats.org/officeDocument/2006/docPropsVTypes">
  <Template>Normal</Template>
  <TotalTime>0</TotalTime>
  <Pages>10</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Сенцова Оксана Валерьевна</cp:lastModifiedBy>
  <cp:revision>2</cp:revision>
  <dcterms:created xsi:type="dcterms:W3CDTF">2024-03-20T10:29:00Z</dcterms:created>
  <dcterms:modified xsi:type="dcterms:W3CDTF">2024-03-20T10:29:00Z</dcterms:modified>
</cp:coreProperties>
</file>