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6240BF" w:rsidRDefault="00787044" w:rsidP="006240BF">
      <w:pPr>
        <w:jc w:val="right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i/>
          <w:color w:val="332B22"/>
          <w:sz w:val="28"/>
          <w:szCs w:val="28"/>
        </w:rPr>
        <w:t>Информация для пресс-релиза</w:t>
      </w:r>
    </w:p>
    <w:p w:rsidR="00803AD2" w:rsidRPr="006D288F" w:rsidRDefault="004801AB" w:rsidP="006D288F">
      <w:pPr>
        <w:pStyle w:val="a3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6D288F">
        <w:rPr>
          <w:b/>
          <w:sz w:val="28"/>
          <w:szCs w:val="28"/>
        </w:rPr>
        <w:t>ПРОТИВОПОЖАРНЫЕ МЕРОПРИЯТИЯ В ГОРОДСКИХ ЛЕСАХ</w:t>
      </w:r>
    </w:p>
    <w:p w:rsidR="004801AB" w:rsidRDefault="004801AB" w:rsidP="00F0417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5B15FE" w:rsidRDefault="00F10F37" w:rsidP="00777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Волгограде окончательно установилась по-</w:t>
      </w:r>
      <w:r w:rsidR="00F6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весенняя погода. После обильных дождей с сильными порывами ветра температура воздуха резко поползла вверх. Впереди </w:t>
      </w:r>
      <w:r w:rsidR="006D28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r w:rsidR="006D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и напряженное время для специалистов муниципального учреждения «</w:t>
      </w:r>
      <w:proofErr w:type="spellStart"/>
      <w:r w:rsidR="00F61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Горэколес</w:t>
      </w:r>
      <w:proofErr w:type="spellEnd"/>
      <w:r w:rsidR="00F6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1A6A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AB6" w:rsidRPr="001A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сновное внимание в лесничествах </w:t>
      </w:r>
      <w:r w:rsidR="001A6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AB6" w:rsidRPr="001A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направлено на предупреждение и профилактику лесных пожаров. </w:t>
      </w:r>
    </w:p>
    <w:p w:rsidR="00E10DC4" w:rsidRPr="00E10DC4" w:rsidRDefault="00F97CFB" w:rsidP="00777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Постановлением</w:t>
      </w:r>
      <w:r w:rsidR="00E10DC4" w:rsidRPr="00E1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Волгограда от 25.02.2021 №  170 «О мерах по подготовке к периоду пожароопасного сезона 2021 года на территории Волгограда»  в Городском лесничестве Волгограда, площадь которого составляет  13841,6 га и территориально подразделяется на 5 участковых лесничеств (Красноармейское, Кировское, Ворошиловское, </w:t>
      </w:r>
      <w:proofErr w:type="spellStart"/>
      <w:r w:rsidR="00E10DC4" w:rsidRPr="00E10D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="00B236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кторозаводское</w:t>
      </w:r>
      <w:proofErr w:type="spellEnd"/>
      <w:r w:rsidR="00B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23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Сарпинское</w:t>
      </w:r>
      <w:proofErr w:type="spellEnd"/>
      <w:r w:rsidR="00B23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6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проводятся необходимые </w:t>
      </w:r>
      <w:r w:rsidR="00E10DC4" w:rsidRPr="00E1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противопожарные мероприятия.</w:t>
      </w:r>
    </w:p>
    <w:p w:rsidR="00FE3A73" w:rsidRPr="00FE3A73" w:rsidRDefault="00FE3A73" w:rsidP="005B15F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выделенных муниципальному учреждению «</w:t>
      </w:r>
      <w:proofErr w:type="spellStart"/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Горэколес</w:t>
      </w:r>
      <w:proofErr w:type="spellEnd"/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бюджетных обязательст</w:t>
      </w:r>
      <w:r w:rsidR="004A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2021 год  по результатам  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56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аукционов заключены  муниципальные контракты на выполнение работ по прочистке и обновлению </w:t>
      </w:r>
      <w:r w:rsidR="0056192B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противопожарных минерализованных полос</w:t>
      </w:r>
      <w:r w:rsidR="0056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(опашке) и лесных дорог противопожарного назначения в участковых лесничествах. В этом году планируется прочистить и обновить </w:t>
      </w:r>
      <w:r w:rsidR="00142FDF">
        <w:rPr>
          <w:rFonts w:ascii="Times New Roman" w:eastAsia="Times New Roman" w:hAnsi="Times New Roman" w:cs="Times New Roman"/>
          <w:sz w:val="28"/>
          <w:szCs w:val="28"/>
          <w:lang w:eastAsia="ru-RU"/>
        </w:rPr>
        <w:t>2343,5 км мин</w:t>
      </w:r>
      <w:r w:rsidR="0062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ерализованных </w:t>
      </w:r>
      <w:r w:rsidR="0014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 и 88 тыс. кв. м лесных дорог противопожарного назначения. </w:t>
      </w:r>
    </w:p>
    <w:p w:rsidR="00FE3A73" w:rsidRPr="00FE3A73" w:rsidRDefault="00FE3A73" w:rsidP="005B15F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пожароопасному периоду 2021 года </w:t>
      </w:r>
      <w:r w:rsidR="005B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согласован с комитетом гражданской защиты населения администрации Волгограда План мероприятий по организации охраны городск</w:t>
      </w:r>
      <w:r w:rsidR="005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лесов от пожаров. </w:t>
      </w:r>
      <w:r w:rsidR="005B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195D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ланы тушения лесных пожаров на территории уч</w:t>
      </w:r>
      <w:r w:rsidR="005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астковых лесничеств на 2021 год</w:t>
      </w:r>
      <w:r w:rsidR="0055195D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согласованы с комитетом гражданской защиты населения, пожарными частями, администрациями районов, заинтересованными юридическими лицами</w:t>
      </w:r>
      <w:r w:rsidR="005B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73" w:rsidRPr="00FE3A73" w:rsidRDefault="005B15FE" w:rsidP="005B15F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E3A73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ицам, использующим леса на основании договоров аренды лесных участков, на праве постоянного (бессрочного) и срочного пользования, направлены  сообщения о принятии мер по обеспечению исполнения законодательства о пожарной безопасности на территории арендованных лесных участков до </w:t>
      </w:r>
      <w:r w:rsidR="004B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противопожарного периода. </w:t>
      </w:r>
    </w:p>
    <w:p w:rsidR="00FE3A73" w:rsidRPr="00FE3A73" w:rsidRDefault="00F36409" w:rsidP="00F364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атрулирование территории лесничества </w:t>
      </w:r>
      <w:r w:rsidR="005B1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ествляется в соответствии с </w:t>
      </w:r>
      <w:r w:rsidR="00FE3A73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3A73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E3A73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3A73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маршрутами</w:t>
      </w:r>
      <w:r w:rsidR="00FE3A73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обходов</w:t>
      </w:r>
      <w:r w:rsidR="004B23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</w:t>
      </w:r>
      <w:r w:rsidR="004B23D6" w:rsidRPr="004B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23D6"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 мониторинг пожарной о</w:t>
      </w:r>
      <w:r w:rsidR="004B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с господствующих высот.</w:t>
      </w:r>
    </w:p>
    <w:p w:rsidR="00803AD2" w:rsidRPr="00CA539E" w:rsidRDefault="00FE3A73" w:rsidP="00CA5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-  оперативно обнаружить </w:t>
      </w:r>
      <w:r w:rsidR="00897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1A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горания, вовремя локализовать огонь и не допустить его распространения.  </w:t>
      </w:r>
    </w:p>
    <w:p w:rsidR="002D372E" w:rsidRPr="004A6A09" w:rsidRDefault="002D372E" w:rsidP="001E527F">
      <w:pPr>
        <w:pStyle w:val="a3"/>
        <w:spacing w:after="0" w:line="276" w:lineRule="auto"/>
        <w:ind w:firstLine="709"/>
        <w:jc w:val="both"/>
        <w:rPr>
          <w:b/>
          <w:sz w:val="32"/>
          <w:szCs w:val="32"/>
        </w:rPr>
      </w:pPr>
      <w:r w:rsidRPr="004A6A09">
        <w:rPr>
          <w:b/>
          <w:sz w:val="32"/>
          <w:szCs w:val="32"/>
        </w:rPr>
        <w:t xml:space="preserve">В случае обнаружения загораний или пожаров незамедлительно сообщите по телефонам: </w:t>
      </w:r>
      <w:bookmarkStart w:id="0" w:name="_GoBack"/>
      <w:bookmarkEnd w:id="0"/>
    </w:p>
    <w:p w:rsidR="005270B3" w:rsidRPr="00E72E74" w:rsidRDefault="002D372E" w:rsidP="002D372E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72E74">
        <w:rPr>
          <w:rFonts w:ascii="Times New Roman" w:hAnsi="Times New Roman" w:cs="Times New Roman"/>
          <w:b/>
          <w:i/>
          <w:color w:val="000000"/>
          <w:sz w:val="36"/>
          <w:szCs w:val="36"/>
        </w:rPr>
        <w:t>112, 01, 101, 24-23-91, 24-20-90.</w:t>
      </w:r>
    </w:p>
    <w:sectPr w:rsidR="005270B3" w:rsidRPr="00E72E74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1329B"/>
    <w:rsid w:val="000409D8"/>
    <w:rsid w:val="000645DD"/>
    <w:rsid w:val="000C45A5"/>
    <w:rsid w:val="00142FDF"/>
    <w:rsid w:val="001A6AB6"/>
    <w:rsid w:val="001B32FE"/>
    <w:rsid w:val="001E527F"/>
    <w:rsid w:val="00246C5C"/>
    <w:rsid w:val="00247852"/>
    <w:rsid w:val="002D372E"/>
    <w:rsid w:val="00326134"/>
    <w:rsid w:val="00346AB4"/>
    <w:rsid w:val="004801AB"/>
    <w:rsid w:val="004A6A09"/>
    <w:rsid w:val="004B23D6"/>
    <w:rsid w:val="00512E54"/>
    <w:rsid w:val="00513356"/>
    <w:rsid w:val="0051714F"/>
    <w:rsid w:val="005270B3"/>
    <w:rsid w:val="0055195D"/>
    <w:rsid w:val="0056192B"/>
    <w:rsid w:val="00562A0B"/>
    <w:rsid w:val="00585D93"/>
    <w:rsid w:val="005B15FE"/>
    <w:rsid w:val="005F53E6"/>
    <w:rsid w:val="006240BF"/>
    <w:rsid w:val="00625921"/>
    <w:rsid w:val="006700C6"/>
    <w:rsid w:val="006A51B5"/>
    <w:rsid w:val="006D288F"/>
    <w:rsid w:val="006E7786"/>
    <w:rsid w:val="006F4443"/>
    <w:rsid w:val="00755A24"/>
    <w:rsid w:val="00767AEB"/>
    <w:rsid w:val="007779F8"/>
    <w:rsid w:val="00787044"/>
    <w:rsid w:val="00792226"/>
    <w:rsid w:val="007C2FD7"/>
    <w:rsid w:val="0080030C"/>
    <w:rsid w:val="00803AD2"/>
    <w:rsid w:val="00831870"/>
    <w:rsid w:val="00835E75"/>
    <w:rsid w:val="00873903"/>
    <w:rsid w:val="00897295"/>
    <w:rsid w:val="008F7B40"/>
    <w:rsid w:val="009727BA"/>
    <w:rsid w:val="00A610D4"/>
    <w:rsid w:val="00A70794"/>
    <w:rsid w:val="00A8065F"/>
    <w:rsid w:val="00AE114B"/>
    <w:rsid w:val="00B23677"/>
    <w:rsid w:val="00B704A6"/>
    <w:rsid w:val="00BB0AF1"/>
    <w:rsid w:val="00C20F5A"/>
    <w:rsid w:val="00C33017"/>
    <w:rsid w:val="00CA539E"/>
    <w:rsid w:val="00D00C94"/>
    <w:rsid w:val="00D42526"/>
    <w:rsid w:val="00E00450"/>
    <w:rsid w:val="00E10DC4"/>
    <w:rsid w:val="00E72E74"/>
    <w:rsid w:val="00F0417D"/>
    <w:rsid w:val="00F10F37"/>
    <w:rsid w:val="00F36409"/>
    <w:rsid w:val="00F42E7D"/>
    <w:rsid w:val="00F618A0"/>
    <w:rsid w:val="00F97CFB"/>
    <w:rsid w:val="00FE3A73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7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C3A8D-FDDF-4ED4-ABB7-4600C2D9ED7D}"/>
</file>

<file path=customXml/itemProps2.xml><?xml version="1.0" encoding="utf-8"?>
<ds:datastoreItem xmlns:ds="http://schemas.openxmlformats.org/officeDocument/2006/customXml" ds:itemID="{03C51236-9858-41AA-8DF5-ECEFF0A97266}"/>
</file>

<file path=customXml/itemProps3.xml><?xml version="1.0" encoding="utf-8"?>
<ds:datastoreItem xmlns:ds="http://schemas.openxmlformats.org/officeDocument/2006/customXml" ds:itemID="{4A9B4D7A-53F5-467B-9CFD-16972C71F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3</cp:revision>
  <dcterms:created xsi:type="dcterms:W3CDTF">2021-04-15T13:45:00Z</dcterms:created>
  <dcterms:modified xsi:type="dcterms:W3CDTF">2021-04-15T13:59:00Z</dcterms:modified>
</cp:coreProperties>
</file>