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26" w:rsidRPr="00927561" w:rsidRDefault="00FB0D26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27561">
        <w:rPr>
          <w:rFonts w:ascii="Times New Roman" w:hAnsi="Times New Roman" w:cs="Times New Roman"/>
          <w:b/>
          <w:bCs/>
          <w:sz w:val="24"/>
          <w:szCs w:val="24"/>
        </w:rPr>
        <w:t>Памятка по изменению законодательства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927561" w:rsidRPr="00927561">
        <w:rPr>
          <w:rFonts w:ascii="Times New Roman" w:hAnsi="Times New Roman" w:cs="Times New Roman"/>
          <w:b/>
          <w:bCs/>
          <w:sz w:val="24"/>
          <w:szCs w:val="24"/>
        </w:rPr>
        <w:t>части заключения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>/перезаключени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договоров о техническом обслуживании газоиспользующего оборудования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Волгоградской области.</w:t>
      </w:r>
    </w:p>
    <w:p w:rsidR="00FB0D26" w:rsidRPr="00927561" w:rsidRDefault="00FB0D26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С 01 сентября 2023г. вступают в силу поправки в Федеральный закон «О газоснабжении в РФ», Жилищный кодекс РФ и Правила пользования газом № 410, согласно которым изменяются требования к 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оборудования. 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Теперь одним из основных критериев отнесения организации к категории специализированных будет наличие у нее статуса газораспределительной организации. 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Главным признаком таких организаций является осуществление транспортировки газа по газораспределительным сетям. </w:t>
      </w:r>
    </w:p>
    <w:p w:rsidR="006045A3" w:rsidRPr="00360D09" w:rsidRDefault="006045A3" w:rsidP="0060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В Волгоградской области, в 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>. и в г.</w:t>
      </w:r>
      <w:r w:rsidR="00D74E06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Pr="00360D09">
        <w:rPr>
          <w:rFonts w:ascii="Times New Roman" w:hAnsi="Times New Roman" w:cs="Times New Roman"/>
          <w:sz w:val="23"/>
          <w:szCs w:val="23"/>
        </w:rPr>
        <w:t>Волгограде одной из таких специализированных организаций является ООО «Газпром газораспределение Волгоград».</w:t>
      </w:r>
    </w:p>
    <w:p w:rsidR="006045A3" w:rsidRPr="00360D09" w:rsidRDefault="006045A3" w:rsidP="006045A3">
      <w:pPr>
        <w:tabs>
          <w:tab w:val="left" w:pos="1276"/>
        </w:tabs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Светлоярском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районе и в г. Волгограде интерес</w:t>
      </w:r>
      <w:proofErr w:type="gramStart"/>
      <w:r w:rsidRPr="00360D09">
        <w:rPr>
          <w:rFonts w:ascii="Times New Roman" w:hAnsi="Times New Roman" w:cs="Times New Roman"/>
          <w:sz w:val="23"/>
          <w:szCs w:val="23"/>
        </w:rPr>
        <w:t>ы ООО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 xml:space="preserve"> «Газпром газораспределение Волгоград» представляет АО «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Волгоградгоргаз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>».</w:t>
      </w:r>
    </w:p>
    <w:p w:rsidR="004866EE" w:rsidRPr="00360D09" w:rsidRDefault="005507BD" w:rsidP="005507BD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и ремонте внутридомового газового оборудования в многоквартирном доме и </w:t>
      </w:r>
      <w:r w:rsidR="004866EE"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</w:t>
      </w:r>
      <w:r w:rsidR="004866EE" w:rsidRPr="00360D09">
        <w:rPr>
          <w:rFonts w:eastAsiaTheme="minorHAnsi"/>
          <w:bCs/>
          <w:sz w:val="23"/>
          <w:szCs w:val="23"/>
          <w:lang w:eastAsia="en-US"/>
        </w:rPr>
        <w:t xml:space="preserve">внутриквартирного газового оборудования в многоквартирном доме, </w:t>
      </w:r>
      <w:r w:rsidR="004866EE" w:rsidRPr="00360D09">
        <w:rPr>
          <w:rFonts w:eastAsiaTheme="minorHAnsi"/>
          <w:sz w:val="23"/>
          <w:szCs w:val="23"/>
          <w:lang w:eastAsia="en-US"/>
        </w:rPr>
        <w:t xml:space="preserve">заключенные до 01 сентября 2023 года, в том числе с </w:t>
      </w:r>
      <w:r w:rsidR="004866EE" w:rsidRPr="00360D09">
        <w:rPr>
          <w:rFonts w:eastAsiaTheme="minorHAnsi"/>
          <w:bCs/>
          <w:sz w:val="23"/>
          <w:szCs w:val="23"/>
          <w:lang w:eastAsia="en-US"/>
        </w:rPr>
        <w:t>другими специализированными ор</w:t>
      </w:r>
      <w:r w:rsidR="004866EE" w:rsidRPr="00360D09">
        <w:rPr>
          <w:rFonts w:eastAsiaTheme="minorHAnsi"/>
          <w:sz w:val="23"/>
          <w:szCs w:val="23"/>
          <w:lang w:eastAsia="en-US"/>
        </w:rPr>
        <w:t>ганизациями, действуют до их прекращения или расторжения, но не позднее 01 января 2024 года.</w:t>
      </w:r>
    </w:p>
    <w:p w:rsidR="004866EE" w:rsidRPr="00360D09" w:rsidRDefault="004866EE" w:rsidP="004866EE">
      <w:pPr>
        <w:pStyle w:val="a7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</w:t>
      </w:r>
      <w:r w:rsidRPr="00360D09">
        <w:rPr>
          <w:rFonts w:eastAsiaTheme="minorHAnsi"/>
          <w:bCs/>
          <w:sz w:val="23"/>
          <w:szCs w:val="23"/>
          <w:lang w:eastAsia="en-US"/>
        </w:rPr>
        <w:t>внутридомового газового оборудования</w:t>
      </w:r>
      <w:r w:rsidRPr="00360D09">
        <w:rPr>
          <w:rFonts w:eastAsiaTheme="minorHAnsi"/>
          <w:sz w:val="23"/>
          <w:szCs w:val="23"/>
          <w:lang w:eastAsia="en-US"/>
        </w:rPr>
        <w:t xml:space="preserve">, заключенные собственниками индивидуальных жилых домов до 01 сентября 2023 года, действуют до их прекращения или расторжения. </w:t>
      </w:r>
      <w:r w:rsidRPr="00360D09">
        <w:rPr>
          <w:rFonts w:eastAsiaTheme="minorHAnsi"/>
          <w:bCs/>
          <w:sz w:val="23"/>
          <w:szCs w:val="23"/>
          <w:lang w:eastAsia="en-US"/>
        </w:rPr>
        <w:t>Пролонгация таких договоров не предусмотрена</w:t>
      </w:r>
      <w:r w:rsidRPr="00360D09">
        <w:rPr>
          <w:rFonts w:eastAsiaTheme="minorHAnsi"/>
          <w:b/>
          <w:sz w:val="23"/>
          <w:szCs w:val="23"/>
          <w:lang w:eastAsia="en-US"/>
        </w:rPr>
        <w:t>.</w:t>
      </w:r>
      <w:r w:rsidRPr="00360D09">
        <w:rPr>
          <w:b/>
          <w:sz w:val="23"/>
          <w:szCs w:val="23"/>
        </w:rPr>
        <w:t xml:space="preserve"> </w:t>
      </w:r>
    </w:p>
    <w:p w:rsidR="004866EE" w:rsidRPr="00360D09" w:rsidRDefault="005507BD" w:rsidP="004866E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rFonts w:eastAsiaTheme="minorHAnsi"/>
          <w:sz w:val="23"/>
          <w:szCs w:val="23"/>
          <w:lang w:eastAsia="en-US"/>
        </w:rPr>
        <w:t>Вышеуказанные д</w:t>
      </w:r>
      <w:r w:rsidR="004866EE" w:rsidRPr="00360D09">
        <w:rPr>
          <w:rFonts w:eastAsiaTheme="minorHAnsi"/>
          <w:sz w:val="23"/>
          <w:szCs w:val="23"/>
          <w:lang w:eastAsia="en-US"/>
        </w:rPr>
        <w:t>оговор необходимо заключить по утвержденной Минстроем России типовой форме (приказ Минстроя России от 29.05.2023 № 388/</w:t>
      </w:r>
      <w:proofErr w:type="spellStart"/>
      <w:proofErr w:type="gramStart"/>
      <w:r w:rsidR="004866EE" w:rsidRPr="00360D09">
        <w:rPr>
          <w:rFonts w:eastAsiaTheme="minorHAnsi"/>
          <w:sz w:val="23"/>
          <w:szCs w:val="23"/>
          <w:lang w:eastAsia="en-US"/>
        </w:rPr>
        <w:t>пр</w:t>
      </w:r>
      <w:proofErr w:type="spellEnd"/>
      <w:proofErr w:type="gramEnd"/>
      <w:r w:rsidR="004866EE" w:rsidRPr="00360D09">
        <w:rPr>
          <w:rFonts w:eastAsiaTheme="minorHAnsi"/>
          <w:sz w:val="23"/>
          <w:szCs w:val="23"/>
          <w:lang w:eastAsia="en-US"/>
        </w:rPr>
        <w:t>).</w:t>
      </w:r>
    </w:p>
    <w:p w:rsidR="00D74E06" w:rsidRPr="00360D09" w:rsidRDefault="00D74E06" w:rsidP="003B7932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360D09">
        <w:rPr>
          <w:sz w:val="23"/>
          <w:szCs w:val="23"/>
        </w:rPr>
        <w:t xml:space="preserve">Вместе с тем, управляющие организации, осуществляющие деятельность по управлению многоквартирными домами, в которых установлено газовое оборудование, обязаны привести договоры управления многоквартирными домами в соответствие с требованиями </w:t>
      </w:r>
      <w:hyperlink r:id="rId8">
        <w:r w:rsidRPr="00360D09">
          <w:rPr>
            <w:sz w:val="23"/>
            <w:szCs w:val="23"/>
          </w:rPr>
          <w:t>пункта 5 части 3 статьи 162</w:t>
        </w:r>
      </w:hyperlink>
      <w:r w:rsidRPr="00360D09">
        <w:rPr>
          <w:sz w:val="23"/>
          <w:szCs w:val="23"/>
        </w:rPr>
        <w:t xml:space="preserve"> Жилищного кодекса Российской Федерации в течение девяноста дней со дня вступления в силу </w:t>
      </w:r>
      <w:r w:rsidR="003B7932" w:rsidRPr="00360D09">
        <w:rPr>
          <w:sz w:val="23"/>
          <w:szCs w:val="23"/>
        </w:rPr>
        <w:t>Федерального закона от 18.03.2023г. № 71-ФЗ «О внесении изменений в статьи 2 и 3 Федерального</w:t>
      </w:r>
      <w:proofErr w:type="gramEnd"/>
      <w:r w:rsidR="003B7932" w:rsidRPr="00360D09">
        <w:rPr>
          <w:sz w:val="23"/>
          <w:szCs w:val="23"/>
        </w:rPr>
        <w:t xml:space="preserve"> закона «О газоснабжении в Российской Федерации» и в Жилищный кодекс Российской федерации».</w:t>
      </w:r>
    </w:p>
    <w:p w:rsidR="006045A3" w:rsidRPr="00360D09" w:rsidRDefault="006045A3" w:rsidP="0092756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60D09">
        <w:rPr>
          <w:rFonts w:ascii="Times New Roman" w:hAnsi="Times New Roman" w:cs="Times New Roman"/>
          <w:sz w:val="23"/>
          <w:szCs w:val="23"/>
        </w:rPr>
        <w:t xml:space="preserve">Кроме того, произойдут изменения, направленные на усиление требований по обеспечению безопасной эксплуатации </w:t>
      </w:r>
      <w:r w:rsidR="00927561" w:rsidRPr="00360D09">
        <w:rPr>
          <w:rFonts w:ascii="Times New Roman" w:hAnsi="Times New Roman" w:cs="Times New Roman"/>
          <w:sz w:val="23"/>
          <w:szCs w:val="23"/>
        </w:rPr>
        <w:t>внутридомового газового оборудования в многоквартирном доме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и </w:t>
      </w:r>
      <w:r w:rsidR="00927561" w:rsidRPr="00360D09">
        <w:rPr>
          <w:rFonts w:ascii="Times New Roman" w:hAnsi="Times New Roman" w:cs="Times New Roman"/>
          <w:sz w:val="23"/>
          <w:szCs w:val="23"/>
        </w:rPr>
        <w:t>внутриквартирного газового оборудования в многоквартирном доме, а также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закрепление принципа «один МКД – одна специализированная организация», когда собственники помещений в МКД обязаны заключить договоры на </w:t>
      </w:r>
      <w:r w:rsidR="00927561" w:rsidRPr="00360D09">
        <w:rPr>
          <w:rFonts w:ascii="Times New Roman" w:hAnsi="Times New Roman" w:cs="Times New Roman"/>
          <w:sz w:val="23"/>
          <w:szCs w:val="23"/>
        </w:rPr>
        <w:t>техническое обслуживание внутриквартирного газового оборудования в многоквартирном доме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с той же специализированной организацией, с которой у управляющей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 xml:space="preserve"> организации (ТСЖ, ЖСК и пр.) заключен договор на </w:t>
      </w:r>
      <w:r w:rsidR="00927561" w:rsidRPr="00360D09">
        <w:rPr>
          <w:rFonts w:ascii="Times New Roman" w:hAnsi="Times New Roman" w:cs="Times New Roman"/>
          <w:sz w:val="23"/>
          <w:szCs w:val="23"/>
        </w:rPr>
        <w:t>техническое обслуживание внутридомового газового оборудования в многоквартирном доме.</w:t>
      </w:r>
    </w:p>
    <w:p w:rsidR="0095361E" w:rsidRPr="00360D09" w:rsidRDefault="0095361E" w:rsidP="008E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Обратившись в ООО «Газпром газораспределение Волгоград», можно заключить договор о </w:t>
      </w:r>
      <w:r w:rsidR="0049679F" w:rsidRPr="00360D09">
        <w:rPr>
          <w:rFonts w:ascii="Times New Roman" w:hAnsi="Times New Roman" w:cs="Times New Roman"/>
          <w:sz w:val="23"/>
          <w:szCs w:val="23"/>
        </w:rPr>
        <w:t xml:space="preserve">техническом обслуживании и ремонте </w:t>
      </w:r>
      <w:r w:rsidR="00E3319D" w:rsidRPr="00360D09">
        <w:rPr>
          <w:rFonts w:ascii="Times New Roman" w:hAnsi="Times New Roman" w:cs="Times New Roman"/>
          <w:sz w:val="23"/>
          <w:szCs w:val="23"/>
        </w:rPr>
        <w:t>внутриквартирного</w:t>
      </w:r>
      <w:r w:rsidR="0049679F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E3319D" w:rsidRPr="00360D09">
        <w:rPr>
          <w:rFonts w:ascii="Times New Roman" w:hAnsi="Times New Roman" w:cs="Times New Roman"/>
          <w:sz w:val="23"/>
          <w:szCs w:val="23"/>
        </w:rPr>
        <w:t>газового оборудования в многоквартирном доме или договор о техническом обслуживании внутридомового газового оборудования в жилом доме (домовладении)</w:t>
      </w:r>
      <w:r w:rsidRPr="00360D09">
        <w:rPr>
          <w:rFonts w:ascii="Times New Roman" w:hAnsi="Times New Roman" w:cs="Times New Roman"/>
          <w:sz w:val="23"/>
          <w:szCs w:val="23"/>
        </w:rPr>
        <w:t>.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Это можно сделать на официальном сайте </w:t>
      </w:r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F62C57" w:rsidRPr="005328A4">
        <w:rPr>
          <w:rFonts w:ascii="Times New Roman" w:hAnsi="Times New Roman" w:cs="Times New Roman"/>
          <w:sz w:val="23"/>
          <w:szCs w:val="23"/>
        </w:rPr>
        <w:t>.34</w:t>
      </w:r>
      <w:proofErr w:type="spellStart"/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="00F62C57" w:rsidRPr="005328A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или непосредственно в </w:t>
      </w:r>
      <w:r w:rsidR="00C751B2" w:rsidRPr="00360D09">
        <w:rPr>
          <w:rFonts w:ascii="Times New Roman" w:hAnsi="Times New Roman" w:cs="Times New Roman"/>
          <w:sz w:val="23"/>
          <w:szCs w:val="23"/>
        </w:rPr>
        <w:t xml:space="preserve">клиентских центрах </w:t>
      </w:r>
      <w:r w:rsidR="00F62C57" w:rsidRPr="00360D09">
        <w:rPr>
          <w:rFonts w:ascii="Times New Roman" w:hAnsi="Times New Roman" w:cs="Times New Roman"/>
          <w:sz w:val="23"/>
          <w:szCs w:val="23"/>
        </w:rPr>
        <w:t>подразделени</w:t>
      </w:r>
      <w:r w:rsidR="00C751B2" w:rsidRPr="00360D09">
        <w:rPr>
          <w:rFonts w:ascii="Times New Roman" w:hAnsi="Times New Roman" w:cs="Times New Roman"/>
          <w:sz w:val="23"/>
          <w:szCs w:val="23"/>
        </w:rPr>
        <w:t>й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компании</w:t>
      </w:r>
      <w:r w:rsidR="00F90147" w:rsidRPr="00360D09">
        <w:rPr>
          <w:rFonts w:ascii="Times New Roman" w:hAnsi="Times New Roman" w:cs="Times New Roman"/>
          <w:sz w:val="23"/>
          <w:szCs w:val="23"/>
        </w:rPr>
        <w:t>, а также через многофункциональные центры, расположенные на территории г. Волгограда и Волгоградской области.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Pr="00360D09">
        <w:rPr>
          <w:rFonts w:ascii="Times New Roman" w:hAnsi="Times New Roman" w:cs="Times New Roman"/>
          <w:sz w:val="23"/>
          <w:szCs w:val="23"/>
        </w:rPr>
        <w:t>Стоимость договора зависит от количества и типа газового оборудования.</w:t>
      </w:r>
    </w:p>
    <w:p w:rsidR="0095361E" w:rsidRPr="00360D09" w:rsidRDefault="0095361E" w:rsidP="008E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60D09">
        <w:rPr>
          <w:rFonts w:ascii="Times New Roman" w:hAnsi="Times New Roman" w:cs="Times New Roman"/>
          <w:sz w:val="23"/>
          <w:szCs w:val="23"/>
        </w:rPr>
        <w:t xml:space="preserve">Минимальный перечень работ по договору о техническом обслуживании </w:t>
      </w:r>
      <w:r w:rsidR="00184328" w:rsidRPr="00360D09">
        <w:rPr>
          <w:rFonts w:ascii="Times New Roman" w:hAnsi="Times New Roman" w:cs="Times New Roman"/>
          <w:sz w:val="23"/>
          <w:szCs w:val="23"/>
        </w:rPr>
        <w:t>внутриквартирного</w:t>
      </w:r>
      <w:r w:rsidRPr="00360D09">
        <w:rPr>
          <w:rFonts w:ascii="Times New Roman" w:hAnsi="Times New Roman" w:cs="Times New Roman"/>
          <w:sz w:val="23"/>
          <w:szCs w:val="23"/>
        </w:rPr>
        <w:t xml:space="preserve"> газового оборудования </w:t>
      </w:r>
      <w:r w:rsidR="00184328" w:rsidRPr="00360D09">
        <w:rPr>
          <w:rFonts w:ascii="Times New Roman" w:hAnsi="Times New Roman" w:cs="Times New Roman"/>
          <w:sz w:val="23"/>
          <w:szCs w:val="23"/>
        </w:rPr>
        <w:t xml:space="preserve">в многоквартирном доме и договору о техническом обслуживании внутридомового газового оборудования в жилом доме (домовладении) </w:t>
      </w:r>
      <w:r w:rsidRPr="00360D09">
        <w:rPr>
          <w:rFonts w:ascii="Times New Roman" w:hAnsi="Times New Roman" w:cs="Times New Roman"/>
          <w:sz w:val="23"/>
          <w:szCs w:val="23"/>
        </w:rPr>
        <w:t xml:space="preserve">для обеспечения его исправного и работоспособного состояния установлен Порядком содержания и ремонта внутридомового газового оборудования в Российской Федерации, утвержденным Приказом 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Минрегиона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РФ от 26.06.2009 № 239, а также</w:t>
      </w:r>
      <w:r w:rsidR="00184328" w:rsidRPr="00360D09">
        <w:rPr>
          <w:rFonts w:ascii="Times New Roman" w:hAnsi="Times New Roman" w:cs="Times New Roman"/>
          <w:sz w:val="23"/>
          <w:szCs w:val="23"/>
        </w:rPr>
        <w:t xml:space="preserve"> Правилами пользования газом </w:t>
      </w:r>
      <w:r w:rsidR="0071345C" w:rsidRPr="00360D09">
        <w:rPr>
          <w:rFonts w:ascii="Times New Roman" w:hAnsi="Times New Roman" w:cs="Times New Roman"/>
          <w:sz w:val="23"/>
          <w:szCs w:val="23"/>
        </w:rPr>
        <w:t>№ 410 (в ред. от</w:t>
      </w:r>
      <w:proofErr w:type="gramEnd"/>
      <w:r w:rsidR="0071345C" w:rsidRPr="00360D0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1345C" w:rsidRPr="00360D09">
        <w:rPr>
          <w:rFonts w:ascii="Times New Roman" w:hAnsi="Times New Roman" w:cs="Times New Roman"/>
          <w:sz w:val="23"/>
          <w:szCs w:val="23"/>
        </w:rPr>
        <w:t>29.05.2023г.)</w:t>
      </w:r>
      <w:r w:rsidRPr="00360D09">
        <w:rPr>
          <w:rFonts w:ascii="Times New Roman" w:hAnsi="Times New Roman" w:cs="Times New Roman"/>
          <w:sz w:val="23"/>
          <w:szCs w:val="23"/>
        </w:rPr>
        <w:t xml:space="preserve"> и соответствует требованиям действующего законодательства.</w:t>
      </w:r>
      <w:proofErr w:type="gramEnd"/>
    </w:p>
    <w:p w:rsidR="00184328" w:rsidRPr="00360D09" w:rsidRDefault="00184328" w:rsidP="008E7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Ежегодное техническое обслуживание газового оборудования является обязательным требованием </w:t>
      </w:r>
      <w:r w:rsidR="00183214" w:rsidRPr="00360D09">
        <w:rPr>
          <w:rFonts w:ascii="Times New Roman" w:hAnsi="Times New Roman" w:cs="Times New Roman"/>
          <w:sz w:val="23"/>
          <w:szCs w:val="23"/>
        </w:rPr>
        <w:t>Правил пользования газом и норм действующего законодательства</w:t>
      </w:r>
      <w:r w:rsidR="007362EF" w:rsidRPr="00360D09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183214" w:rsidRPr="00360D09">
        <w:rPr>
          <w:rFonts w:ascii="Times New Roman" w:hAnsi="Times New Roman" w:cs="Times New Roman"/>
          <w:sz w:val="23"/>
          <w:szCs w:val="23"/>
        </w:rPr>
        <w:t>.</w:t>
      </w:r>
      <w:r w:rsidR="00AD3AC5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7362EF" w:rsidRPr="00360D09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E4C1E" w:rsidRPr="00927561" w:rsidRDefault="0095361E" w:rsidP="008E7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Наличие договора на </w:t>
      </w:r>
      <w:r w:rsidR="0071345C" w:rsidRPr="00927561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газового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оборудования – это залог безопасности!</w:t>
      </w:r>
    </w:p>
    <w:sectPr w:rsidR="00CE4C1E" w:rsidRPr="00927561" w:rsidSect="00E7353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4F" w:rsidRDefault="00FA7E4F" w:rsidP="00FB0D26">
      <w:pPr>
        <w:spacing w:after="0" w:line="240" w:lineRule="auto"/>
      </w:pPr>
      <w:r>
        <w:separator/>
      </w:r>
    </w:p>
  </w:endnote>
  <w:endnote w:type="continuationSeparator" w:id="0">
    <w:p w:rsidR="00FA7E4F" w:rsidRDefault="00FA7E4F" w:rsidP="00FB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4F" w:rsidRDefault="00FA7E4F" w:rsidP="00FB0D26">
      <w:pPr>
        <w:spacing w:after="0" w:line="240" w:lineRule="auto"/>
      </w:pPr>
      <w:r>
        <w:separator/>
      </w:r>
    </w:p>
  </w:footnote>
  <w:footnote w:type="continuationSeparator" w:id="0">
    <w:p w:rsidR="00FA7E4F" w:rsidRDefault="00FA7E4F" w:rsidP="00FB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988"/>
    <w:multiLevelType w:val="multilevel"/>
    <w:tmpl w:val="05F0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DE"/>
    <w:rsid w:val="000B6109"/>
    <w:rsid w:val="00183214"/>
    <w:rsid w:val="00184328"/>
    <w:rsid w:val="00206625"/>
    <w:rsid w:val="00210454"/>
    <w:rsid w:val="00360D09"/>
    <w:rsid w:val="003B7932"/>
    <w:rsid w:val="004866EE"/>
    <w:rsid w:val="0049679F"/>
    <w:rsid w:val="005328A4"/>
    <w:rsid w:val="005507BD"/>
    <w:rsid w:val="006045A3"/>
    <w:rsid w:val="00673704"/>
    <w:rsid w:val="0071345C"/>
    <w:rsid w:val="007362EF"/>
    <w:rsid w:val="007D4D95"/>
    <w:rsid w:val="008E758B"/>
    <w:rsid w:val="00927561"/>
    <w:rsid w:val="0095361E"/>
    <w:rsid w:val="009C522A"/>
    <w:rsid w:val="00A81841"/>
    <w:rsid w:val="00AA70DE"/>
    <w:rsid w:val="00AC6DF8"/>
    <w:rsid w:val="00AD3AC5"/>
    <w:rsid w:val="00C751B2"/>
    <w:rsid w:val="00C9560F"/>
    <w:rsid w:val="00CE4C1E"/>
    <w:rsid w:val="00D74E06"/>
    <w:rsid w:val="00E3319D"/>
    <w:rsid w:val="00E7353F"/>
    <w:rsid w:val="00F62C57"/>
    <w:rsid w:val="00F90147"/>
    <w:rsid w:val="00FA7E4F"/>
    <w:rsid w:val="00F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D26"/>
  </w:style>
  <w:style w:type="paragraph" w:styleId="a5">
    <w:name w:val="footer"/>
    <w:basedOn w:val="a"/>
    <w:link w:val="a6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D26"/>
  </w:style>
  <w:style w:type="paragraph" w:styleId="a7">
    <w:name w:val="Normal (Web)"/>
    <w:basedOn w:val="a"/>
    <w:uiPriority w:val="99"/>
    <w:unhideWhenUsed/>
    <w:rsid w:val="004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D26"/>
  </w:style>
  <w:style w:type="paragraph" w:styleId="a5">
    <w:name w:val="footer"/>
    <w:basedOn w:val="a"/>
    <w:link w:val="a6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D26"/>
  </w:style>
  <w:style w:type="paragraph" w:styleId="a7">
    <w:name w:val="Normal (Web)"/>
    <w:basedOn w:val="a"/>
    <w:uiPriority w:val="99"/>
    <w:unhideWhenUsed/>
    <w:rsid w:val="004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55DF1A8CC0CDD30429431C3F8F3EB7A6F7CF1AC0365534AD352F965968CED08148A6F19DAEAF265EC5973BBF63F8B08A6E3D3C720tF37H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DFDC1-E22C-4C30-9A15-63F284D28144}"/>
</file>

<file path=customXml/itemProps2.xml><?xml version="1.0" encoding="utf-8"?>
<ds:datastoreItem xmlns:ds="http://schemas.openxmlformats.org/officeDocument/2006/customXml" ds:itemID="{AA1CDFD3-FD4D-442C-A63E-4C99FA84BC9A}"/>
</file>

<file path=customXml/itemProps3.xml><?xml version="1.0" encoding="utf-8"?>
<ds:datastoreItem xmlns:ds="http://schemas.openxmlformats.org/officeDocument/2006/customXml" ds:itemID="{64461394-9D9B-4C07-9292-79FD4C6F0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Козякин Роман Александрович</dc:creator>
  <cp:lastModifiedBy>Александров Антон Сергеевич</cp:lastModifiedBy>
  <cp:revision>2</cp:revision>
  <cp:lastPrinted>2023-08-10T07:33:00Z</cp:lastPrinted>
  <dcterms:created xsi:type="dcterms:W3CDTF">2023-08-30T06:15:00Z</dcterms:created>
  <dcterms:modified xsi:type="dcterms:W3CDTF">2023-08-30T06:15:00Z</dcterms:modified>
</cp:coreProperties>
</file>