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CF" w:rsidRPr="00623E3C" w:rsidRDefault="00623E3C" w:rsidP="00623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3C">
        <w:rPr>
          <w:rFonts w:ascii="Times New Roman" w:hAnsi="Times New Roman" w:cs="Times New Roman"/>
          <w:b/>
          <w:sz w:val="28"/>
          <w:szCs w:val="28"/>
        </w:rPr>
        <w:t>Электричество: друг или враг?</w:t>
      </w:r>
    </w:p>
    <w:p w:rsidR="00623E3C" w:rsidRDefault="00623E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6325"/>
      </w:tblGrid>
      <w:tr w:rsidR="00623E3C" w:rsidTr="00AF019D">
        <w:tc>
          <w:tcPr>
            <w:tcW w:w="4092" w:type="dxa"/>
            <w:vAlign w:val="center"/>
          </w:tcPr>
          <w:p w:rsidR="00623E3C" w:rsidRDefault="00623E3C" w:rsidP="0062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CD53AD" wp14:editId="450FEE49">
                  <wp:extent cx="2569208" cy="1586173"/>
                  <wp:effectExtent l="0" t="0" r="3175" b="0"/>
                  <wp:docPr id="1" name="Рисунок 1" descr="C:\Users\kv-timoshkin\Desktop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v-timoshkin\Desktop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208" cy="1586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9" w:type="dxa"/>
          </w:tcPr>
          <w:p w:rsidR="00623E3C" w:rsidRDefault="00623E3C" w:rsidP="0062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Волгограде поздняя осень. Особенность этого времени года стоит в том, что пожары постепенно «переходят» из-под открытого неба в теплые, уютные помещения. Закончилось сжигание мусора на дачных участках, горение травы, поджигание тополиного пуха и прочие летние «радости» - люди потянулись в дома и квартиры. А куда люди – туда и огонь. Самые распространенные причины пожара сейчас – это неисправности электрооборудования, нарушение правил устройства и эксплуатации печей, а также неосторожность при курении.</w:t>
            </w:r>
          </w:p>
        </w:tc>
      </w:tr>
    </w:tbl>
    <w:p w:rsidR="00623E3C" w:rsidRDefault="00AF0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все те же и об их профилактике из года в год говорится очень много. Тем не менее, пожары продолжаются, поэтому необходимо еще раз остановиться не том, как уберечься от огня и не стать «героем» оперативной сводки пожарных служб. На этот раз поговорим об электроприборах.</w:t>
      </w:r>
    </w:p>
    <w:p w:rsidR="0073154B" w:rsidRDefault="00AF0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наших домах по разным причинам далеко не всегда бывает тепло. Люди спасаются от холода, как могут, используя для этого и электрообогреватели, и газовые плиты. Конечно же, в этом ничего плохого нет – тепло необходимо всем. Но опасность возникает оттого, что многие их этих источников тепла часто находятся в неисправном состоянии, а то и вовсе изготовлены с грубейшими нарушениями правил устройства и эксплуатации. Не нужно экономить на своей безопасности и держать дома потенциальный источник пожара: подобным электроприборам место только на свалке. Если же поломки еще можно быстрее – ведь не зря </w:t>
      </w:r>
      <w:r w:rsidR="00954F14">
        <w:rPr>
          <w:rFonts w:ascii="Times New Roman" w:hAnsi="Times New Roman" w:cs="Times New Roman"/>
          <w:sz w:val="24"/>
          <w:szCs w:val="24"/>
        </w:rPr>
        <w:t xml:space="preserve">говорится в пословице: «Штопай дыру, пока </w:t>
      </w:r>
      <w:proofErr w:type="gramStart"/>
      <w:r w:rsidR="00954F14">
        <w:rPr>
          <w:rFonts w:ascii="Times New Roman" w:hAnsi="Times New Roman" w:cs="Times New Roman"/>
          <w:sz w:val="24"/>
          <w:szCs w:val="24"/>
        </w:rPr>
        <w:t>невелика</w:t>
      </w:r>
      <w:proofErr w:type="gramEnd"/>
      <w:r w:rsidR="00954F14">
        <w:rPr>
          <w:rFonts w:ascii="Times New Roman" w:hAnsi="Times New Roman" w:cs="Times New Roman"/>
          <w:sz w:val="24"/>
          <w:szCs w:val="24"/>
        </w:rPr>
        <w:t xml:space="preserve">», - последствия могут оказаться гораздо серьезнее затраченных средств. Причем производить ремонт нужно только с помощью квалифицированного специалиста-электрика. Что касается непосредственно мер безопасности, то они довольно простые. Осмотрите электроприборы, которые вы извлекли из кладовки после долгого хранения. Обратите внимание на то, чтобы изоляция электропроводов, а также штепсельные розетки не были повреждены. Если после включения прибора вы почувствовали подозрительный запах, лучше не рискуйте и отключите его, а после отремонтируйте. Помните о том, что электрообогреватель – мощный потребитель энергии, поэтому старайтесь не включать в одну розетку сразу несколько электроприборов. Опасно оставлять их без </w:t>
      </w:r>
      <w:r w:rsidR="00113F50">
        <w:rPr>
          <w:rFonts w:ascii="Times New Roman" w:hAnsi="Times New Roman" w:cs="Times New Roman"/>
          <w:sz w:val="24"/>
          <w:szCs w:val="24"/>
        </w:rPr>
        <w:t xml:space="preserve">присмотра или доверять надзор за ними детям. Нельзя сушить с помощью обогревателей одежду, располагать их в непосредственной близости от сгораемых предметов: штор, газет, мебели и т.п. Важный момент: каждый жилой дом, каждая квартира должны быть оборудованы автоматическими предохранителями или предохранителями с плавкими вставками. Данные приборы являются мощным средством профилактики пожаров от электрооборудования. К сожалению, многие этого не понимают, и пытаются сэкономить, устанавливая в домах «жучки» кустарного производства. Но разве это можно назвать экономией? Посчитайте, сколько стоит установка предохранителя и сколько, например, ваша квартира или мебель – сразу почувствуете разницу. А разве можно определить цену человеческой жизни? Кстати, о человеческих жертвах. </w:t>
      </w:r>
    </w:p>
    <w:p w:rsidR="00AF019D" w:rsidRPr="00D14789" w:rsidRDefault="00113F50" w:rsidP="0073154B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10 месяцев </w:t>
      </w:r>
      <w:r w:rsidR="00126DB4" w:rsidRPr="00D14789">
        <w:rPr>
          <w:rFonts w:ascii="Times New Roman" w:hAnsi="Times New Roman" w:cs="Times New Roman"/>
          <w:color w:val="000000" w:themeColor="text1"/>
          <w:sz w:val="24"/>
          <w:szCs w:val="24"/>
        </w:rPr>
        <w:t>2017 года в Волгограде по причине нарушений правил устройства и эксплуатации электрооборудования произошло 162 пожара, в резуль</w:t>
      </w:r>
      <w:r w:rsidR="0073154B" w:rsidRPr="00D14789">
        <w:rPr>
          <w:rFonts w:ascii="Times New Roman" w:hAnsi="Times New Roman" w:cs="Times New Roman"/>
          <w:color w:val="000000" w:themeColor="text1"/>
          <w:sz w:val="24"/>
          <w:szCs w:val="24"/>
        </w:rPr>
        <w:t>тате которых погибло 6 человек,</w:t>
      </w:r>
      <w:r w:rsidR="00126DB4" w:rsidRPr="00D1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получили травмы различной степени тяжести 9 человек. Поэтому никогда не забывайте о том, что при небрежном отношении электричество из верного товарища, несущего в дом тепло и свет, может легко превратиться в злого и опасного недруга.</w:t>
      </w:r>
      <w:bookmarkStart w:id="0" w:name="_GoBack"/>
      <w:bookmarkEnd w:id="0"/>
    </w:p>
    <w:p w:rsidR="00126DB4" w:rsidRDefault="00126D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3154B" w:rsidRPr="009F1264" w:rsidRDefault="0073154B" w:rsidP="0073154B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264">
        <w:rPr>
          <w:rFonts w:ascii="Times New Roman" w:hAnsi="Times New Roman" w:cs="Times New Roman"/>
          <w:b/>
          <w:sz w:val="24"/>
          <w:szCs w:val="24"/>
        </w:rPr>
        <w:t>Уважаемые жители города-героя Волгограда помните – нарушение требований пожарной безопасности может привести к гибели людей!</w:t>
      </w:r>
    </w:p>
    <w:p w:rsidR="0073154B" w:rsidRPr="009F1264" w:rsidRDefault="0073154B" w:rsidP="0073154B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73154B" w:rsidRPr="009F1264" w:rsidRDefault="0073154B" w:rsidP="0073154B">
      <w:pPr>
        <w:tabs>
          <w:tab w:val="left" w:pos="99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264">
        <w:rPr>
          <w:rFonts w:ascii="Times New Roman" w:hAnsi="Times New Roman" w:cs="Times New Roman"/>
          <w:b/>
          <w:sz w:val="24"/>
          <w:szCs w:val="24"/>
        </w:rPr>
        <w:t>Комитет гражданской защиты населения</w:t>
      </w:r>
    </w:p>
    <w:p w:rsidR="00126DB4" w:rsidRPr="00E13B69" w:rsidRDefault="0073154B" w:rsidP="0073154B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F1264">
        <w:rPr>
          <w:rFonts w:ascii="Times New Roman" w:hAnsi="Times New Roman" w:cs="Times New Roman"/>
          <w:b/>
          <w:sz w:val="24"/>
          <w:szCs w:val="24"/>
        </w:rPr>
        <w:t>администрации Волгограда</w:t>
      </w:r>
    </w:p>
    <w:sectPr w:rsidR="00126DB4" w:rsidRPr="00E13B69" w:rsidSect="00AF019D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19"/>
    <w:rsid w:val="00113F50"/>
    <w:rsid w:val="00126DB4"/>
    <w:rsid w:val="00623E3C"/>
    <w:rsid w:val="0073154B"/>
    <w:rsid w:val="007B44CF"/>
    <w:rsid w:val="00954F14"/>
    <w:rsid w:val="00A40A19"/>
    <w:rsid w:val="00AF019D"/>
    <w:rsid w:val="00D14789"/>
    <w:rsid w:val="00E1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663C8-374A-48C7-88BA-B159C9820C32}"/>
</file>

<file path=customXml/itemProps2.xml><?xml version="1.0" encoding="utf-8"?>
<ds:datastoreItem xmlns:ds="http://schemas.openxmlformats.org/officeDocument/2006/customXml" ds:itemID="{AEE5216D-FD25-4354-930D-5D82D084DD6F}"/>
</file>

<file path=customXml/itemProps3.xml><?xml version="1.0" encoding="utf-8"?>
<ds:datastoreItem xmlns:ds="http://schemas.openxmlformats.org/officeDocument/2006/customXml" ds:itemID="{2D00D453-4C37-416C-97F8-39B4FFAA7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6</cp:revision>
  <dcterms:created xsi:type="dcterms:W3CDTF">2017-11-07T08:31:00Z</dcterms:created>
  <dcterms:modified xsi:type="dcterms:W3CDTF">2017-11-08T06:28:00Z</dcterms:modified>
</cp:coreProperties>
</file>