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F" w:rsidRPr="002065F8" w:rsidRDefault="00D7563F" w:rsidP="00D7563F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D7563F" w:rsidRPr="0091159A" w:rsidRDefault="00D7563F" w:rsidP="00D7563F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BE0211" w:rsidRDefault="00D7563F" w:rsidP="00D7563F">
      <w:pPr>
        <w:ind w:left="4536"/>
        <w:rPr>
          <w:sz w:val="28"/>
          <w:szCs w:val="28"/>
        </w:rPr>
      </w:pPr>
      <w:r w:rsidRPr="0091159A">
        <w:rPr>
          <w:bCs/>
          <w:szCs w:val="28"/>
        </w:rPr>
        <w:t xml:space="preserve">от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</w:t>
      </w:r>
    </w:p>
    <w:p w:rsidR="00D7563F" w:rsidRPr="00BE0211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>
        <w:rPr>
          <w:rFonts w:ascii="Times New Roman" w:hAnsi="Times New Roman"/>
          <w:b w:val="0"/>
          <w:bCs w:val="0"/>
          <w:sz w:val="28"/>
          <w:szCs w:val="28"/>
        </w:rPr>
        <w:t>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rPr>
          <w:lang/>
        </w:rPr>
      </w:pPr>
    </w:p>
    <w:p w:rsidR="00D7563F" w:rsidRPr="002E39AA" w:rsidRDefault="00D7563F" w:rsidP="00D7563F">
      <w:pPr>
        <w:rPr>
          <w:lang/>
        </w:rPr>
      </w:pPr>
    </w:p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D7563F" w:rsidRPr="006B5369" w:rsidRDefault="00D7563F" w:rsidP="00D7563F"/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D7563F" w:rsidRPr="00C1441A" w:rsidRDefault="00D7563F" w:rsidP="00D7563F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C1441A" w:rsidTr="003D2A4B">
        <w:tc>
          <w:tcPr>
            <w:tcW w:w="1600" w:type="dxa"/>
            <w:gridSpan w:val="2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2581" w:type="dxa"/>
            <w:gridSpan w:val="3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D7563F" w:rsidRDefault="00D7563F" w:rsidP="00D7563F">
      <w:pPr>
        <w:jc w:val="right"/>
        <w:rPr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Pr="000E0E35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t>Форма заявки</w:t>
      </w:r>
    </w:p>
    <w:p w:rsidR="00D7563F" w:rsidRPr="009763C7" w:rsidRDefault="00D7563F" w:rsidP="00D7563F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D7563F" w:rsidRDefault="00D7563F" w:rsidP="00D7563F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>[фамилия, имя, отчество (при наличии)]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D7563F" w:rsidRPr="006B5369" w:rsidRDefault="00D7563F" w:rsidP="00D7563F"/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D7563F" w:rsidRPr="00EE138A" w:rsidRDefault="00D7563F" w:rsidP="00D7563F"/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D7563F" w:rsidRPr="00EE138A" w:rsidRDefault="00D7563F" w:rsidP="00D7563F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EE138A" w:rsidTr="003D2A4B">
        <w:tc>
          <w:tcPr>
            <w:tcW w:w="1600" w:type="dxa"/>
            <w:gridSpan w:val="2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2581" w:type="dxa"/>
            <w:gridSpan w:val="3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D7563F" w:rsidRPr="00EE138A" w:rsidRDefault="00D7563F" w:rsidP="00D7563F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lastRenderedPageBreak/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 в   многофункциональный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</w:t>
      </w:r>
      <w:proofErr w:type="gramStart"/>
      <w:r w:rsidRPr="00EE138A">
        <w:rPr>
          <w:rFonts w:ascii="Times New Roman" w:hAnsi="Times New Roman"/>
          <w:b w:val="0"/>
          <w:bCs w:val="0"/>
          <w:sz w:val="24"/>
          <w:szCs w:val="24"/>
        </w:rPr>
        <w:t>: _________________________________;</w:t>
      </w:r>
      <w:proofErr w:type="gramEnd"/>
    </w:p>
    <w:p w:rsidR="00D7563F" w:rsidRPr="00EE138A" w:rsidRDefault="00D7563F" w:rsidP="00D7563F">
      <w:r w:rsidRPr="00EE138A">
        <w:t>_____</w:t>
      </w:r>
      <w:r>
        <w:t>___________________________</w:t>
      </w:r>
      <w:r w:rsidRPr="00EE138A">
        <w:t>________</w:t>
      </w:r>
      <w:r>
        <w:t>______________________________</w:t>
      </w:r>
      <w:r w:rsidRPr="00EE138A">
        <w:t>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6E5E2C" w:rsidRPr="00D7563F" w:rsidRDefault="006E5E2C" w:rsidP="00D7563F">
      <w:pPr>
        <w:spacing w:after="200" w:line="276" w:lineRule="auto"/>
        <w:rPr>
          <w:i/>
          <w:u w:val="single"/>
        </w:rPr>
      </w:pPr>
    </w:p>
    <w:sectPr w:rsidR="006E5E2C" w:rsidRPr="00D7563F" w:rsidSect="005E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2C"/>
    <w:rsid w:val="0002765C"/>
    <w:rsid w:val="001F319E"/>
    <w:rsid w:val="002153D3"/>
    <w:rsid w:val="00216353"/>
    <w:rsid w:val="00424655"/>
    <w:rsid w:val="0052067E"/>
    <w:rsid w:val="005B2711"/>
    <w:rsid w:val="005E238C"/>
    <w:rsid w:val="00614E73"/>
    <w:rsid w:val="006B6BB1"/>
    <w:rsid w:val="006E5E2C"/>
    <w:rsid w:val="0088141E"/>
    <w:rsid w:val="00A35DEC"/>
    <w:rsid w:val="00A47439"/>
    <w:rsid w:val="00A709FF"/>
    <w:rsid w:val="00D7563F"/>
    <w:rsid w:val="00DE23F9"/>
    <w:rsid w:val="00EB7C8E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05EA5-551D-446B-98DC-CADF226A9601}"/>
</file>

<file path=customXml/itemProps2.xml><?xml version="1.0" encoding="utf-8"?>
<ds:datastoreItem xmlns:ds="http://schemas.openxmlformats.org/officeDocument/2006/customXml" ds:itemID="{8D911996-C8EE-47B1-8CCD-90596E037786}"/>
</file>

<file path=customXml/itemProps3.xml><?xml version="1.0" encoding="utf-8"?>
<ds:datastoreItem xmlns:ds="http://schemas.openxmlformats.org/officeDocument/2006/customXml" ds:itemID="{65C744A9-B3D7-4549-A573-3EF5EE098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1</cp:lastModifiedBy>
  <cp:revision>8</cp:revision>
  <dcterms:created xsi:type="dcterms:W3CDTF">2019-08-21T10:37:00Z</dcterms:created>
  <dcterms:modified xsi:type="dcterms:W3CDTF">2020-04-08T10:53:00Z</dcterms:modified>
</cp:coreProperties>
</file>