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42" w:rsidRDefault="00EA541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3744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74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374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SBR012-2305110011</w:t>
            </w:r>
          </w:p>
        </w:tc>
      </w:tr>
      <w:tr w:rsidR="00D374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D37442" w:rsidRDefault="00D3744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4"/>
        <w:gridCol w:w="4196"/>
        <w:gridCol w:w="1341"/>
        <w:gridCol w:w="1283"/>
        <w:gridCol w:w="1883"/>
        <w:gridCol w:w="1319"/>
      </w:tblGrid>
      <w:tr w:rsidR="00D3744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53,4 кв.м, подвал (кадастровый номер 34:34:030085:1673). Волгоград, Дзержинский район, ул. Ангарская, 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555 000.00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21,5 кв.м, 1 этаж (кадастровый номер 34:00:000000:70443), нежилое помещение площадью 50,4 кв.м, 1 этаж </w:t>
            </w:r>
            <w:r>
              <w:rPr>
                <w:color w:val="000000"/>
              </w:rPr>
              <w:t>(кадастровый номер 34:00:000000:70445) и нежилое помещение площадью 11,9 кв.м, 1 этаж (кадастровый номер 34:00:000000:70446), являющиеся частями нежилого помещения общей площадью 83,8 кв.м. Волгоград, Дзержинский район, ул. Новодвинская, 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1 835 000.00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975,8 кв.м, кадастровый номер 34:34:010011:3981,нежилое здание-сарай (лит. Г) площадью 19,7 кв.м, </w:t>
            </w:r>
            <w:r>
              <w:rPr>
                <w:color w:val="000000"/>
              </w:rPr>
              <w:t>кадастровый номер 34:34:010011:4189, с земельным участком площадью 5614,1 кв.м кадастровый номер 34:34:010011:16. Волгоград, Тракторозаводский район, ул. им. академика Бардина, 19а.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13 129 000.00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</w:t>
            </w:r>
            <w:r>
              <w:rPr>
                <w:color w:val="000000"/>
              </w:rPr>
              <w:t>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D37442" w:rsidRDefault="00D3744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3744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74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374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7442" w:rsidRDefault="00EA54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37442" w:rsidRDefault="00D37442">
            <w:pPr>
              <w:rPr>
                <w:color w:val="000000"/>
              </w:rPr>
            </w:pPr>
          </w:p>
        </w:tc>
      </w:tr>
      <w:tr w:rsidR="00D374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</w:t>
            </w:r>
            <w:r>
              <w:rPr>
                <w:color w:val="000000"/>
              </w:rPr>
              <w:lastRenderedPageBreak/>
              <w:t xml:space="preserve">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D374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D374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374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7442" w:rsidRDefault="00EA54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37442" w:rsidRDefault="00D37442">
            <w:pPr>
              <w:rPr>
                <w:color w:val="000000"/>
              </w:rPr>
            </w:pPr>
          </w:p>
        </w:tc>
      </w:tr>
    </w:tbl>
    <w:p w:rsidR="00D37442" w:rsidRDefault="00D3744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3744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37442" w:rsidRDefault="00D3744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3744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D37442">
            <w:pPr>
              <w:rPr>
                <w:color w:val="000000"/>
              </w:rPr>
            </w:pP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14.06.2023 08:41:13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14.06.2023 08:41:14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14.06.2023 08:41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>1180642</w:t>
            </w:r>
          </w:p>
        </w:tc>
      </w:tr>
      <w:tr w:rsidR="00D374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EA5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7442" w:rsidRDefault="00D37442">
            <w:pPr>
              <w:rPr>
                <w:color w:val="000000"/>
              </w:rPr>
            </w:pPr>
          </w:p>
        </w:tc>
      </w:tr>
    </w:tbl>
    <w:p w:rsidR="00D37442" w:rsidRDefault="00D37442"/>
    <w:sectPr w:rsidR="00D37442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D37442"/>
    <w:rsid w:val="00E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2023-06-14T04:50:00+00:00</DatePub>
    <LongName xmlns="e4d50f4a-1345-415d-aadd-f942b5769167">П Р О Т О К О Л № 23-15.1 от 14.06.2023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23-15 от 11.05.2023</LongName>
    <Public xmlns="e4d50f4a-1345-415d-aadd-f942b5769167">true</Public>
    <VidTorgov xmlns="e4d50f4a-1345-415d-aadd-f942b5769167">Электронный аукцион</VidTorgov>
    <DateEndRcv xmlns="e4d50f4a-1345-415d-aadd-f942b5769167">2023-06-13T13:30:00+00:00</DateEndRcv>
    <DateOfSale xmlns="e4d50f4a-1345-415d-aadd-f942b5769167">2023-06-15T05:00:00+00:00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7853407-1E9D-4322-A827-4D5FA67273AF}"/>
</file>

<file path=customXml/itemProps2.xml><?xml version="1.0" encoding="utf-8"?>
<ds:datastoreItem xmlns:ds="http://schemas.openxmlformats.org/officeDocument/2006/customXml" ds:itemID="{723640BF-70AF-43D0-AAC8-E0475D2FE394}"/>
</file>

<file path=customXml/itemProps3.xml><?xml version="1.0" encoding="utf-8"?>
<ds:datastoreItem xmlns:ds="http://schemas.openxmlformats.org/officeDocument/2006/customXml" ds:itemID="{CFC5DA95-DF74-40A8-BC78-9B2C4A592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23-15.1 от 14.06.2023 приема заявок и признания несостоявшимся электронного аукциона по продаже объектов муниципального имущества,</dc:title>
  <dc:creator>Страхова Елена Валерьевна</dc:creator>
  <cp:lastModifiedBy>Страхова Елена Валерьевна</cp:lastModifiedBy>
  <cp:revision>2</cp:revision>
  <dcterms:created xsi:type="dcterms:W3CDTF">2023-06-14T05:42:00Z</dcterms:created>
  <dcterms:modified xsi:type="dcterms:W3CDTF">2023-06-14T05:42:00Z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