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618" w:rsidRPr="005C51B8" w:rsidRDefault="00E82618" w:rsidP="00E8261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5C51B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Пенсионные накопления передаются по наследству. Кто получит деньги - решать Вам</w:t>
      </w:r>
      <w:bookmarkEnd w:id="0"/>
      <w:r w:rsidRPr="005C51B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! </w:t>
      </w:r>
      <w:r w:rsidRPr="005C51B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br/>
      </w:r>
      <w:r w:rsidRPr="005C51B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br/>
        <w:t xml:space="preserve">После смерти пенсионера средства пенсионных накоплений передаются правопреемникам. Это – ближайшие родственники или </w:t>
      </w:r>
      <w:proofErr w:type="gramStart"/>
      <w:r w:rsidRPr="005C51B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лица</w:t>
      </w:r>
      <w:proofErr w:type="gramEnd"/>
      <w:r w:rsidRPr="005C51B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указанные в завещании.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br/>
      </w:r>
      <w:r w:rsidRPr="005C51B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имеет право заранее определить правопреемников средств своих пенсионных накоплений и то, в каких долях будут распределяться между ними эти средства в случае его смерти. Для определения правопреемников необходимо подать заявление в ПФР (или в НПФ, если пенсионные накопления формируются в нем) и указать своих правопреемников и то, в каких долях будут распределяться между ними накопления.</w:t>
      </w:r>
    </w:p>
    <w:p w:rsidR="00E82618" w:rsidRPr="005C51B8" w:rsidRDefault="00E82618" w:rsidP="00E82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1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Правопреемниками пенсионных накоплений могут быть лица, указанные в заявлении гражданина. В заявлении также можно определить, в каких долях будут распределяться между ними эти средства.</w:t>
      </w:r>
    </w:p>
    <w:p w:rsidR="00E82618" w:rsidRPr="005C51B8" w:rsidRDefault="00E82618" w:rsidP="00E82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1B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такого заявления нет, то правопреемниками считаются родственники:</w:t>
      </w:r>
    </w:p>
    <w:p w:rsidR="00E82618" w:rsidRPr="005C51B8" w:rsidRDefault="00E82618" w:rsidP="00E826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1B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первую очередь дети, в том числе усыновленные, супруг и родители (усыновители);</w:t>
      </w:r>
    </w:p>
    <w:p w:rsidR="00E82618" w:rsidRPr="005C51B8" w:rsidRDefault="00E82618" w:rsidP="00E826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1B8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вторую очередь братья, сестры, дедушки и внуки.</w:t>
      </w:r>
    </w:p>
    <w:p w:rsidR="00E82618" w:rsidRPr="005C51B8" w:rsidRDefault="00E82618" w:rsidP="00E82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1B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Выплата средств пенсионных накоплений родственникам одной очереди осуществляется в равных долях. Правопреемники второй очереди имеют право на получение средств пенсионных накоплений, если отсутствуют родственники первой очереди.</w:t>
      </w:r>
    </w:p>
    <w:p w:rsidR="00FB13CC" w:rsidRDefault="00FB13CC"/>
    <w:sectPr w:rsidR="00FB1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451CC"/>
    <w:multiLevelType w:val="multilevel"/>
    <w:tmpl w:val="8E942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618"/>
    <w:rsid w:val="00D670BF"/>
    <w:rsid w:val="00E82618"/>
    <w:rsid w:val="00FB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F870DB-1500-4EB2-8EC3-D6E0A28E1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53E1E6-B8C8-45D9-A2C3-5EC2C8F53A70}"/>
</file>

<file path=customXml/itemProps2.xml><?xml version="1.0" encoding="utf-8"?>
<ds:datastoreItem xmlns:ds="http://schemas.openxmlformats.org/officeDocument/2006/customXml" ds:itemID="{F02D0AD0-BDCE-49EC-8241-D370A63771A5}"/>
</file>

<file path=customXml/itemProps3.xml><?xml version="1.0" encoding="utf-8"?>
<ds:datastoreItem xmlns:ds="http://schemas.openxmlformats.org/officeDocument/2006/customXml" ds:itemID="{824502AA-C852-4881-82BF-D1417E0876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Ригвава Дмитрий Борисович</cp:lastModifiedBy>
  <cp:revision>2</cp:revision>
  <dcterms:created xsi:type="dcterms:W3CDTF">2021-04-13T13:49:00Z</dcterms:created>
  <dcterms:modified xsi:type="dcterms:W3CDTF">2021-04-13T13:49:00Z</dcterms:modified>
</cp:coreProperties>
</file>