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52" w:rsidRDefault="00ED37C7" w:rsidP="00375E52">
      <w:pPr>
        <w:jc w:val="right"/>
        <w:rPr>
          <w:rFonts w:ascii="Times New Roman" w:hAnsi="Times New Roman"/>
          <w:i/>
          <w:color w:val="332B22"/>
          <w:sz w:val="28"/>
          <w:szCs w:val="28"/>
        </w:rPr>
      </w:pPr>
      <w:r>
        <w:rPr>
          <w:rFonts w:ascii="Times New Roman" w:hAnsi="Times New Roman"/>
          <w:i/>
          <w:color w:val="332B22"/>
          <w:sz w:val="28"/>
          <w:szCs w:val="28"/>
        </w:rPr>
        <w:t>Информация для пресс-релиза</w:t>
      </w:r>
    </w:p>
    <w:p w:rsidR="00ED37C7" w:rsidRPr="00375E52" w:rsidRDefault="00B4219C" w:rsidP="00EE13B1">
      <w:pPr>
        <w:jc w:val="center"/>
        <w:rPr>
          <w:rFonts w:ascii="Times New Roman" w:hAnsi="Times New Roman"/>
          <w:i/>
          <w:color w:val="332B2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ВОРОШИЛОВСКОМ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ЛЕСНИЧЕСТВЕ</w:t>
      </w:r>
      <w:proofErr w:type="gramEnd"/>
      <w:r w:rsidR="00EE13B1">
        <w:rPr>
          <w:rFonts w:ascii="Times New Roman" w:hAnsi="Times New Roman"/>
          <w:sz w:val="28"/>
          <w:szCs w:val="28"/>
          <w:lang w:eastAsia="ru-RU"/>
        </w:rPr>
        <w:t xml:space="preserve"> ЛИКВИДИРУЮТ </w:t>
      </w:r>
      <w:r w:rsidR="00BC3EBD">
        <w:rPr>
          <w:rFonts w:ascii="Times New Roman" w:hAnsi="Times New Roman"/>
          <w:sz w:val="28"/>
          <w:szCs w:val="28"/>
          <w:lang w:eastAsia="ru-RU"/>
        </w:rPr>
        <w:t>СВАЛКИ</w:t>
      </w:r>
    </w:p>
    <w:p w:rsidR="00F16B98" w:rsidRPr="00EE13B1" w:rsidRDefault="00BB357E" w:rsidP="00EE13B1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E13B1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территории городских лесов </w:t>
      </w:r>
      <w:r w:rsidR="00E25C62" w:rsidRPr="00EE13B1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E13B1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Волгограда </w:t>
      </w:r>
      <w:r w:rsidR="007D27C9" w:rsidRPr="00EE13B1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начались  работы по ликвидации несанкционированных свалок. </w:t>
      </w:r>
      <w:r w:rsidR="00F16B98" w:rsidRPr="00EE13B1">
        <w:rPr>
          <w:rFonts w:ascii="Times New Roman" w:hAnsi="Times New Roman"/>
          <w:spacing w:val="-4"/>
          <w:sz w:val="28"/>
          <w:szCs w:val="28"/>
          <w:lang w:eastAsia="ru-RU"/>
        </w:rPr>
        <w:t>Несмотря на то,</w:t>
      </w:r>
      <w:r w:rsidR="006B3315" w:rsidRPr="00EE13B1">
        <w:rPr>
          <w:rFonts w:ascii="Times New Roman" w:hAnsi="Times New Roman"/>
          <w:spacing w:val="-4"/>
          <w:sz w:val="28"/>
          <w:szCs w:val="28"/>
          <w:lang w:eastAsia="ru-RU"/>
        </w:rPr>
        <w:t xml:space="preserve"> что бюджет Волгограда является дефицитным, </w:t>
      </w:r>
      <w:r w:rsidR="00F16B98" w:rsidRPr="00EE13B1">
        <w:rPr>
          <w:rFonts w:ascii="Times New Roman" w:hAnsi="Times New Roman"/>
          <w:spacing w:val="-4"/>
          <w:sz w:val="28"/>
          <w:szCs w:val="28"/>
          <w:lang w:eastAsia="ru-RU"/>
        </w:rPr>
        <w:t>администрация Волгограда изыскала возможность для выделения финансовых средств на проведение мероприятий по ликвидации несанкциониров</w:t>
      </w:r>
      <w:r w:rsidR="006B3315" w:rsidRPr="00EE13B1">
        <w:rPr>
          <w:rFonts w:ascii="Times New Roman" w:hAnsi="Times New Roman"/>
          <w:spacing w:val="-4"/>
          <w:sz w:val="28"/>
          <w:szCs w:val="28"/>
          <w:lang w:eastAsia="ru-RU"/>
        </w:rPr>
        <w:t>анных свалок в Ворошиловском участковом лесничестве на территории Дзержинского района (Ворошиловское лесничество расположено в Ворошиловском и Дзержинском административных районах)</w:t>
      </w:r>
      <w:r w:rsidR="00F16B98" w:rsidRPr="00EE13B1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AF2D72" w:rsidRDefault="00D32501" w:rsidP="00EE13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аукциона в электронной форме муниципальным учреждением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Горэколес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26 октября 2020 года заключен муниципальный контракт с </w:t>
      </w:r>
      <w:r w:rsidR="00EE13B1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Джусоев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О.М». Срок исполнения контракта – 45 </w:t>
      </w:r>
      <w:r w:rsidR="0099786F">
        <w:rPr>
          <w:rFonts w:ascii="Times New Roman" w:hAnsi="Times New Roman"/>
          <w:sz w:val="28"/>
          <w:szCs w:val="28"/>
          <w:lang w:eastAsia="ru-RU"/>
        </w:rPr>
        <w:t>календарных дней. Объем свалок составляет 2 254</w:t>
      </w:r>
      <w:r w:rsidR="0099786F" w:rsidRPr="009978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86F">
        <w:rPr>
          <w:rFonts w:ascii="Times New Roman" w:hAnsi="Times New Roman"/>
          <w:sz w:val="28"/>
          <w:szCs w:val="28"/>
          <w:lang w:eastAsia="ru-RU"/>
        </w:rPr>
        <w:t xml:space="preserve">м³. </w:t>
      </w:r>
      <w:r w:rsidR="00645530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hAnsi="Times New Roman"/>
          <w:sz w:val="28"/>
          <w:szCs w:val="28"/>
          <w:lang w:eastAsia="ru-RU"/>
        </w:rPr>
        <w:t xml:space="preserve">03.11.2020 исполнитель уже вывез на специализированный полигон </w:t>
      </w:r>
      <w:r w:rsidR="00604F48">
        <w:rPr>
          <w:rFonts w:ascii="Times New Roman" w:hAnsi="Times New Roman"/>
          <w:sz w:val="28"/>
          <w:szCs w:val="28"/>
          <w:lang w:eastAsia="ru-RU"/>
        </w:rPr>
        <w:t xml:space="preserve">1/5 часть (более 5 тысяч м³) от запланированного объема </w:t>
      </w:r>
      <w:r w:rsidR="0099786F">
        <w:rPr>
          <w:rFonts w:ascii="Times New Roman" w:hAnsi="Times New Roman"/>
          <w:sz w:val="28"/>
          <w:szCs w:val="28"/>
          <w:lang w:eastAsia="ru-RU"/>
        </w:rPr>
        <w:t xml:space="preserve">мусора и планирует закончить работы раньше обозначенного контрактом срока. </w:t>
      </w:r>
    </w:p>
    <w:p w:rsidR="00FF46E0" w:rsidRPr="00FF46E0" w:rsidRDefault="00FB18E4" w:rsidP="00EE13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Площадь</w:t>
      </w:r>
      <w:r w:rsidR="00FF46E0" w:rsidRPr="00FF46E0">
        <w:rPr>
          <w:rFonts w:ascii="Times New Roman" w:hAnsi="Times New Roman"/>
          <w:sz w:val="28"/>
          <w:szCs w:val="28"/>
          <w:lang w:eastAsia="ru-RU"/>
        </w:rPr>
        <w:t xml:space="preserve"> Гор</w:t>
      </w:r>
      <w:r>
        <w:rPr>
          <w:rFonts w:ascii="Times New Roman" w:hAnsi="Times New Roman"/>
          <w:sz w:val="28"/>
          <w:szCs w:val="28"/>
          <w:lang w:eastAsia="ru-RU"/>
        </w:rPr>
        <w:t xml:space="preserve">одского лесничества Волгограда </w:t>
      </w:r>
      <w:proofErr w:type="gramStart"/>
      <w:r w:rsidR="00FF46E0" w:rsidRPr="00FF46E0">
        <w:rPr>
          <w:rFonts w:ascii="Times New Roman" w:hAnsi="Times New Roman"/>
          <w:sz w:val="28"/>
          <w:szCs w:val="28"/>
          <w:lang w:eastAsia="ru-RU"/>
        </w:rPr>
        <w:t>составляет 13841,6 га и территориально подразделяется</w:t>
      </w:r>
      <w:proofErr w:type="gramEnd"/>
      <w:r w:rsidR="00FF46E0" w:rsidRPr="00FF46E0">
        <w:rPr>
          <w:rFonts w:ascii="Times New Roman" w:hAnsi="Times New Roman"/>
          <w:sz w:val="28"/>
          <w:szCs w:val="28"/>
          <w:lang w:eastAsia="ru-RU"/>
        </w:rPr>
        <w:t xml:space="preserve"> на 5 участковых лесничеств (Красноармейское, Кировское, Вор</w:t>
      </w:r>
      <w:bookmarkStart w:id="0" w:name="_GoBack"/>
      <w:bookmarkEnd w:id="0"/>
      <w:r w:rsidR="00FF46E0" w:rsidRPr="00FF46E0">
        <w:rPr>
          <w:rFonts w:ascii="Times New Roman" w:hAnsi="Times New Roman"/>
          <w:sz w:val="28"/>
          <w:szCs w:val="28"/>
          <w:lang w:eastAsia="ru-RU"/>
        </w:rPr>
        <w:t xml:space="preserve">ошиловское, </w:t>
      </w:r>
      <w:proofErr w:type="spellStart"/>
      <w:r w:rsidR="00FF46E0" w:rsidRPr="00FF46E0">
        <w:rPr>
          <w:rFonts w:ascii="Times New Roman" w:hAnsi="Times New Roman"/>
          <w:sz w:val="28"/>
          <w:szCs w:val="28"/>
          <w:lang w:eastAsia="ru-RU"/>
        </w:rPr>
        <w:t>Тракторозаводское</w:t>
      </w:r>
      <w:proofErr w:type="spellEnd"/>
      <w:r w:rsidR="00FF46E0" w:rsidRPr="00FF46E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F46E0" w:rsidRPr="00FF46E0">
        <w:rPr>
          <w:rFonts w:ascii="Times New Roman" w:hAnsi="Times New Roman"/>
          <w:sz w:val="28"/>
          <w:szCs w:val="28"/>
          <w:lang w:eastAsia="ru-RU"/>
        </w:rPr>
        <w:t>Сарпинское</w:t>
      </w:r>
      <w:proofErr w:type="spellEnd"/>
      <w:r w:rsidR="00FF46E0" w:rsidRPr="00FF46E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F46E0" w:rsidRPr="00FF4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3FA3" w:rsidRDefault="009E3FA3" w:rsidP="00EE13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Городские леса Волгограда относятся к защитным лесонасаждениям. Это особая категория лесов специального назначения. Их основная роль – формирование комфортного микроклимата, предотвращение изменений климата, сдерживание пыльных бурь. Защитные леса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предохраняют почвы от развития эрозии и способствуют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успешному выращиванию сельскохозяйственных культур. </w:t>
      </w:r>
    </w:p>
    <w:p w:rsidR="00F42E7D" w:rsidRDefault="00FF46E0" w:rsidP="00EE13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E0">
        <w:rPr>
          <w:rFonts w:ascii="Times New Roman" w:hAnsi="Times New Roman"/>
          <w:sz w:val="28"/>
          <w:szCs w:val="28"/>
          <w:lang w:eastAsia="ru-RU"/>
        </w:rPr>
        <w:t>Специалистами муниципального учреждения «</w:t>
      </w:r>
      <w:proofErr w:type="spellStart"/>
      <w:r w:rsidRPr="00FF46E0">
        <w:rPr>
          <w:rFonts w:ascii="Times New Roman" w:hAnsi="Times New Roman"/>
          <w:sz w:val="28"/>
          <w:szCs w:val="28"/>
          <w:lang w:eastAsia="ru-RU"/>
        </w:rPr>
        <w:t>Горэколес</w:t>
      </w:r>
      <w:proofErr w:type="spellEnd"/>
      <w:r w:rsidRPr="00FF46E0">
        <w:rPr>
          <w:rFonts w:ascii="Times New Roman" w:hAnsi="Times New Roman"/>
          <w:sz w:val="28"/>
          <w:szCs w:val="28"/>
          <w:lang w:eastAsia="ru-RU"/>
        </w:rPr>
        <w:t xml:space="preserve">» организовано патрулирование территории лесничества, проводится разъяснительная работа с населением и собственниками частных домовладений, садоводческих товариществ </w:t>
      </w:r>
      <w:r w:rsidR="00FB18E4">
        <w:rPr>
          <w:rFonts w:ascii="Times New Roman" w:hAnsi="Times New Roman"/>
          <w:sz w:val="28"/>
          <w:szCs w:val="28"/>
          <w:lang w:eastAsia="ru-RU"/>
        </w:rPr>
        <w:t xml:space="preserve">о необходимости соблюдения природоохранного законодательства. </w:t>
      </w:r>
      <w:r w:rsidRPr="00FF46E0"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городских лесов имеются информационные аншлаги </w:t>
      </w:r>
      <w:r w:rsidR="00FB18E4">
        <w:rPr>
          <w:rFonts w:ascii="Times New Roman" w:hAnsi="Times New Roman"/>
          <w:sz w:val="28"/>
          <w:szCs w:val="28"/>
          <w:lang w:eastAsia="ru-RU"/>
        </w:rPr>
        <w:t xml:space="preserve">природоохранной и </w:t>
      </w:r>
      <w:r w:rsidRPr="00FF46E0">
        <w:rPr>
          <w:rFonts w:ascii="Times New Roman" w:hAnsi="Times New Roman"/>
          <w:sz w:val="28"/>
          <w:szCs w:val="28"/>
          <w:lang w:eastAsia="ru-RU"/>
        </w:rPr>
        <w:t xml:space="preserve">противопожарной тематики.  </w:t>
      </w:r>
    </w:p>
    <w:p w:rsidR="006D76D9" w:rsidRDefault="00FE2FF5" w:rsidP="00EE13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Но, далеко не все граждане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понимают и осознают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экологическую ценность защитных лесов  и, к сожалению, вывозят и сбрасывают строительные и прочие бытовые отходы в лесопосадки. </w:t>
      </w:r>
    </w:p>
    <w:p w:rsidR="009E449F" w:rsidRDefault="009E449F" w:rsidP="00EE13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Напоминаем, что вывозить мусор и оставлять его в неустановленном для этого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месте</w:t>
      </w:r>
      <w:proofErr w:type="gramEnd"/>
      <w:r w:rsidR="00A6608B" w:rsidRPr="00A6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08B">
        <w:rPr>
          <w:rFonts w:ascii="Times New Roman" w:hAnsi="Times New Roman"/>
          <w:sz w:val="28"/>
          <w:szCs w:val="28"/>
          <w:lang w:eastAsia="ru-RU"/>
        </w:rPr>
        <w:t>категорически запрещено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4737D">
        <w:rPr>
          <w:rFonts w:ascii="Times New Roman" w:hAnsi="Times New Roman"/>
          <w:sz w:val="28"/>
          <w:szCs w:val="28"/>
          <w:lang w:eastAsia="ru-RU"/>
        </w:rPr>
        <w:t>Т</w:t>
      </w:r>
      <w:r w:rsidR="0054737D" w:rsidRPr="0054737D">
        <w:rPr>
          <w:rFonts w:ascii="Times New Roman" w:hAnsi="Times New Roman"/>
          <w:sz w:val="28"/>
          <w:szCs w:val="28"/>
          <w:lang w:eastAsia="ru-RU"/>
        </w:rPr>
        <w:t xml:space="preserve">акое нарушение </w:t>
      </w:r>
      <w:r w:rsidR="007961A2">
        <w:rPr>
          <w:rFonts w:ascii="Times New Roman" w:hAnsi="Times New Roman"/>
          <w:sz w:val="28"/>
          <w:szCs w:val="28"/>
          <w:lang w:eastAsia="ru-RU"/>
        </w:rPr>
        <w:t xml:space="preserve">наносит вред окружающей среде </w:t>
      </w:r>
      <w:r w:rsidR="0054737D" w:rsidRPr="0054737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961A2">
        <w:rPr>
          <w:rFonts w:ascii="Times New Roman" w:hAnsi="Times New Roman"/>
          <w:sz w:val="28"/>
          <w:szCs w:val="28"/>
          <w:lang w:eastAsia="ru-RU"/>
        </w:rPr>
        <w:t>здоровью людей</w:t>
      </w:r>
      <w:r w:rsidR="0054737D" w:rsidRPr="005473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14B9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414B97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="00414B97">
        <w:rPr>
          <w:rFonts w:ascii="Times New Roman" w:hAnsi="Times New Roman"/>
          <w:sz w:val="28"/>
          <w:szCs w:val="28"/>
          <w:lang w:eastAsia="ru-RU"/>
        </w:rPr>
        <w:t xml:space="preserve"> с Кодексом </w:t>
      </w:r>
      <w:r w:rsidR="00EE13B1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об </w:t>
      </w:r>
      <w:r w:rsidR="00414B97"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</w:t>
      </w:r>
      <w:r w:rsidR="00EE13B1">
        <w:rPr>
          <w:rFonts w:ascii="Times New Roman" w:hAnsi="Times New Roman"/>
          <w:sz w:val="28"/>
          <w:szCs w:val="28"/>
          <w:lang w:eastAsia="ru-RU"/>
        </w:rPr>
        <w:t>ях</w:t>
      </w:r>
      <w:r w:rsidR="00A6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6D9">
        <w:rPr>
          <w:rFonts w:ascii="Times New Roman" w:hAnsi="Times New Roman"/>
          <w:sz w:val="28"/>
          <w:szCs w:val="28"/>
          <w:lang w:eastAsia="ru-RU"/>
        </w:rPr>
        <w:t xml:space="preserve">(ст.8.2 КоАП РФ) </w:t>
      </w:r>
      <w:r w:rsidR="00A6608B">
        <w:rPr>
          <w:rFonts w:ascii="Times New Roman" w:hAnsi="Times New Roman"/>
          <w:sz w:val="28"/>
          <w:szCs w:val="28"/>
          <w:lang w:eastAsia="ru-RU"/>
        </w:rPr>
        <w:t>за несанкционированную свалку предусмотрен штраф</w:t>
      </w:r>
      <w:r w:rsidR="0054737D">
        <w:rPr>
          <w:rFonts w:ascii="Times New Roman" w:hAnsi="Times New Roman"/>
          <w:sz w:val="28"/>
          <w:szCs w:val="28"/>
          <w:lang w:eastAsia="ru-RU"/>
        </w:rPr>
        <w:t>:</w:t>
      </w:r>
      <w:r w:rsidR="00A660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421B" w:rsidRPr="00F3014F" w:rsidRDefault="0054737D" w:rsidP="00F3014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14F">
        <w:rPr>
          <w:rFonts w:ascii="Times New Roman" w:hAnsi="Times New Roman"/>
          <w:sz w:val="28"/>
          <w:szCs w:val="28"/>
          <w:lang w:eastAsia="ru-RU"/>
        </w:rPr>
        <w:t>д</w:t>
      </w:r>
      <w:r w:rsidR="008A421B" w:rsidRPr="00F3014F">
        <w:rPr>
          <w:rFonts w:ascii="Times New Roman" w:hAnsi="Times New Roman"/>
          <w:sz w:val="28"/>
          <w:szCs w:val="28"/>
          <w:lang w:eastAsia="ru-RU"/>
        </w:rPr>
        <w:t>ля физических лиц в размере до 2 000 рублей;</w:t>
      </w:r>
    </w:p>
    <w:p w:rsidR="008A421B" w:rsidRPr="00F3014F" w:rsidRDefault="0054737D" w:rsidP="00F3014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14F">
        <w:rPr>
          <w:rFonts w:ascii="Times New Roman" w:hAnsi="Times New Roman"/>
          <w:sz w:val="28"/>
          <w:szCs w:val="28"/>
          <w:lang w:eastAsia="ru-RU"/>
        </w:rPr>
        <w:t>д</w:t>
      </w:r>
      <w:r w:rsidR="008A421B" w:rsidRPr="00F3014F">
        <w:rPr>
          <w:rFonts w:ascii="Times New Roman" w:hAnsi="Times New Roman"/>
          <w:sz w:val="28"/>
          <w:szCs w:val="28"/>
          <w:lang w:eastAsia="ru-RU"/>
        </w:rPr>
        <w:t xml:space="preserve">ля юридических </w:t>
      </w:r>
      <w:r w:rsidR="00EE13B1">
        <w:rPr>
          <w:rFonts w:ascii="Times New Roman" w:hAnsi="Times New Roman"/>
          <w:sz w:val="28"/>
          <w:szCs w:val="28"/>
          <w:lang w:eastAsia="ru-RU"/>
        </w:rPr>
        <w:t xml:space="preserve">лиц </w:t>
      </w:r>
      <w:r w:rsidR="008A421B" w:rsidRPr="00F3014F">
        <w:rPr>
          <w:rFonts w:ascii="Times New Roman" w:hAnsi="Times New Roman"/>
          <w:sz w:val="28"/>
          <w:szCs w:val="28"/>
          <w:lang w:eastAsia="ru-RU"/>
        </w:rPr>
        <w:t>– до 30 000 рублей;</w:t>
      </w:r>
    </w:p>
    <w:p w:rsidR="009E3FA3" w:rsidRPr="00F3014F" w:rsidRDefault="0054737D" w:rsidP="00F3014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14F">
        <w:rPr>
          <w:rFonts w:ascii="Times New Roman" w:hAnsi="Times New Roman"/>
          <w:sz w:val="28"/>
          <w:szCs w:val="28"/>
          <w:lang w:eastAsia="ru-RU"/>
        </w:rPr>
        <w:t>д</w:t>
      </w:r>
      <w:r w:rsidR="008A421B" w:rsidRPr="00F3014F">
        <w:rPr>
          <w:rFonts w:ascii="Times New Roman" w:hAnsi="Times New Roman"/>
          <w:sz w:val="28"/>
          <w:szCs w:val="28"/>
          <w:lang w:eastAsia="ru-RU"/>
        </w:rPr>
        <w:t>ля индивидуальных предпринимателей грозит взыскание до 50 000 рублей и приостановление деятельности сроком на 3 месяца.</w:t>
      </w:r>
    </w:p>
    <w:sectPr w:rsidR="009E3FA3" w:rsidRPr="00F3014F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5B7"/>
    <w:multiLevelType w:val="multilevel"/>
    <w:tmpl w:val="D01E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4340EB"/>
    <w:multiLevelType w:val="hybridMultilevel"/>
    <w:tmpl w:val="9056B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E35B7A"/>
    <w:multiLevelType w:val="hybridMultilevel"/>
    <w:tmpl w:val="440C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C1"/>
    <w:rsid w:val="00015317"/>
    <w:rsid w:val="00087941"/>
    <w:rsid w:val="001C3D9F"/>
    <w:rsid w:val="002323C1"/>
    <w:rsid w:val="00375E52"/>
    <w:rsid w:val="004141DE"/>
    <w:rsid w:val="00414B97"/>
    <w:rsid w:val="00506AE2"/>
    <w:rsid w:val="00543047"/>
    <w:rsid w:val="0054737D"/>
    <w:rsid w:val="00565747"/>
    <w:rsid w:val="00604F48"/>
    <w:rsid w:val="00614DB4"/>
    <w:rsid w:val="00645530"/>
    <w:rsid w:val="00695016"/>
    <w:rsid w:val="006B3315"/>
    <w:rsid w:val="006D76D9"/>
    <w:rsid w:val="00712071"/>
    <w:rsid w:val="007961A2"/>
    <w:rsid w:val="007B2D9D"/>
    <w:rsid w:val="007D27C9"/>
    <w:rsid w:val="0080030C"/>
    <w:rsid w:val="008A421B"/>
    <w:rsid w:val="008E7248"/>
    <w:rsid w:val="0099786F"/>
    <w:rsid w:val="009E3FA3"/>
    <w:rsid w:val="009E449F"/>
    <w:rsid w:val="00A00EA7"/>
    <w:rsid w:val="00A6608B"/>
    <w:rsid w:val="00AF2D72"/>
    <w:rsid w:val="00B4219C"/>
    <w:rsid w:val="00BB357E"/>
    <w:rsid w:val="00BC3EBD"/>
    <w:rsid w:val="00CE6ABA"/>
    <w:rsid w:val="00D32501"/>
    <w:rsid w:val="00D41D9C"/>
    <w:rsid w:val="00E25C62"/>
    <w:rsid w:val="00E87B9C"/>
    <w:rsid w:val="00ED37C7"/>
    <w:rsid w:val="00EE13B1"/>
    <w:rsid w:val="00F16B98"/>
    <w:rsid w:val="00F3014F"/>
    <w:rsid w:val="00F42E7D"/>
    <w:rsid w:val="00F53A9E"/>
    <w:rsid w:val="00FB18E4"/>
    <w:rsid w:val="00FB57F5"/>
    <w:rsid w:val="00FE2FF5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0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4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21B"/>
  </w:style>
  <w:style w:type="paragraph" w:styleId="a5">
    <w:name w:val="List Paragraph"/>
    <w:basedOn w:val="a"/>
    <w:uiPriority w:val="34"/>
    <w:qFormat/>
    <w:rsid w:val="00547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0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4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21B"/>
  </w:style>
  <w:style w:type="paragraph" w:styleId="a5">
    <w:name w:val="List Paragraph"/>
    <w:basedOn w:val="a"/>
    <w:uiPriority w:val="34"/>
    <w:qFormat/>
    <w:rsid w:val="005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15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20F00-84CB-430E-B9C9-9637761F6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14EFD-9E56-4339-B7FC-4CB2C4356E94}"/>
</file>

<file path=customXml/itemProps3.xml><?xml version="1.0" encoding="utf-8"?>
<ds:datastoreItem xmlns:ds="http://schemas.openxmlformats.org/officeDocument/2006/customXml" ds:itemID="{7353A892-899C-487E-B3CA-95B8F73B7E25}"/>
</file>

<file path=customXml/itemProps4.xml><?xml version="1.0" encoding="utf-8"?>
<ds:datastoreItem xmlns:ds="http://schemas.openxmlformats.org/officeDocument/2006/customXml" ds:itemID="{D8525F3C-4132-4950-BEF6-6675B2526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Чугунова</cp:lastModifiedBy>
  <cp:revision>2</cp:revision>
  <cp:lastPrinted>2020-11-05T11:39:00Z</cp:lastPrinted>
  <dcterms:created xsi:type="dcterms:W3CDTF">2020-11-05T11:57:00Z</dcterms:created>
  <dcterms:modified xsi:type="dcterms:W3CDTF">2020-11-05T11:57:00Z</dcterms:modified>
</cp:coreProperties>
</file>