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1D" w:rsidRPr="00E50BC7" w:rsidRDefault="0085661B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iCs/>
          <w:sz w:val="24"/>
          <w:szCs w:val="24"/>
          <w:lang w:eastAsia="ru-RU"/>
        </w:rPr>
        <w:t>Работающие пенсионеры. Как проходит и выплачивается и</w:t>
      </w:r>
      <w:r w:rsidR="00BB51F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ндексация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их </w:t>
      </w:r>
      <w:r w:rsidR="00BB51F9">
        <w:rPr>
          <w:rFonts w:ascii="Times New Roman" w:hAnsi="Times New Roman" w:cs="Times New Roman"/>
          <w:iCs/>
          <w:sz w:val="24"/>
          <w:szCs w:val="24"/>
          <w:lang w:eastAsia="ru-RU"/>
        </w:rPr>
        <w:t>пенсий</w:t>
      </w:r>
      <w:bookmarkEnd w:id="0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br/>
      </w:r>
      <w:r w:rsidR="00E50B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Волгоградской 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области свыше </w:t>
      </w:r>
      <w:r w:rsidR="006A3052">
        <w:rPr>
          <w:rFonts w:ascii="Times New Roman" w:hAnsi="Times New Roman" w:cs="Times New Roman"/>
          <w:iCs/>
          <w:sz w:val="24"/>
          <w:szCs w:val="24"/>
          <w:lang w:eastAsia="ru-RU"/>
        </w:rPr>
        <w:t>7</w:t>
      </w:r>
      <w:r w:rsidR="003A7E31">
        <w:rPr>
          <w:rFonts w:ascii="Times New Roman" w:hAnsi="Times New Roman" w:cs="Times New Roman"/>
          <w:iCs/>
          <w:sz w:val="24"/>
          <w:szCs w:val="24"/>
          <w:lang w:eastAsia="ru-RU"/>
        </w:rPr>
        <w:t>06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тысяч пенсионеров </w:t>
      </w:r>
      <w:r w:rsidR="00E50BC7">
        <w:rPr>
          <w:rFonts w:ascii="Times New Roman" w:hAnsi="Times New Roman" w:cs="Times New Roman"/>
          <w:iCs/>
          <w:sz w:val="24"/>
          <w:szCs w:val="24"/>
          <w:lang w:eastAsia="ru-RU"/>
        </w:rPr>
        <w:t>получа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ют страховую пенсию. Из них </w:t>
      </w:r>
      <w:r w:rsidR="00F0055D">
        <w:rPr>
          <w:rFonts w:ascii="Times New Roman" w:hAnsi="Times New Roman" w:cs="Times New Roman"/>
          <w:iCs/>
          <w:sz w:val="24"/>
          <w:szCs w:val="24"/>
          <w:lang w:eastAsia="ru-RU"/>
        </w:rPr>
        <w:t>123 тысячи</w:t>
      </w:r>
      <w:r w:rsid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продолжают </w:t>
      </w:r>
      <w:r w:rsidR="00E50BC7">
        <w:rPr>
          <w:rFonts w:ascii="Times New Roman" w:hAnsi="Times New Roman" w:cs="Times New Roman"/>
          <w:iCs/>
          <w:sz w:val="24"/>
          <w:szCs w:val="24"/>
          <w:lang w:eastAsia="ru-RU"/>
        </w:rPr>
        <w:t>трудовую деятельность. Р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>абота</w:t>
      </w:r>
      <w:r w:rsid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ющим 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пенсионерам </w:t>
      </w:r>
      <w:r w:rsidR="009E4F1D" w:rsidRPr="00E50B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страховая пенсия и фиксированная выплата к ней выплачивается без индексации. </w:t>
      </w:r>
    </w:p>
    <w:p w:rsidR="009E4F1D" w:rsidRPr="00E50BC7" w:rsidRDefault="009E4F1D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0BC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4F1D" w:rsidRPr="00E50BC7" w:rsidRDefault="00E50BC7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полном размере </w:t>
      </w:r>
      <w:r w:rsidR="009E4F1D" w:rsidRPr="00E50BC7">
        <w:rPr>
          <w:rFonts w:ascii="Times New Roman" w:hAnsi="Times New Roman" w:cs="Times New Roman"/>
          <w:sz w:val="24"/>
          <w:szCs w:val="24"/>
          <w:lang w:eastAsia="ru-RU"/>
        </w:rPr>
        <w:t>пенсию гражданин получ</w:t>
      </w:r>
      <w:r>
        <w:rPr>
          <w:rFonts w:ascii="Times New Roman" w:hAnsi="Times New Roman" w:cs="Times New Roman"/>
          <w:sz w:val="24"/>
          <w:szCs w:val="24"/>
          <w:lang w:eastAsia="ru-RU"/>
        </w:rPr>
        <w:t>ае</w:t>
      </w:r>
      <w:r w:rsidR="009E4F1D"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т после прекращения трудовой деятельности. Все индексации, имевшие место в период его работы, будут произведены в полном объеме. Пенсионный фонд компенсирует разницу гражданину через три месяца на четвертый после его увольнения. </w:t>
      </w:r>
    </w:p>
    <w:p w:rsidR="009E4F1D" w:rsidRPr="00E50BC7" w:rsidRDefault="009E4F1D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0BC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4F1D" w:rsidRPr="00E50BC7" w:rsidRDefault="009E4F1D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если пенсионер прекратил работать в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>апреле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года, то пенсия с учетом пропущенных индексаций будет выплачена ему в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>август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е. Тогда же будет произведена доплата за предыдущие три месяца –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>май, июнь и июль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4F1D" w:rsidRPr="00E50BC7" w:rsidRDefault="009E4F1D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Возобновление индексации пенсии после увольнения происходит в беззаявительном порядке, на основании сведений, поступающих от работодателей не позднее 15 числа каждого месяца. </w:t>
      </w:r>
    </w:p>
    <w:p w:rsidR="009E4F1D" w:rsidRPr="00E50BC7" w:rsidRDefault="009E4F1D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 xml:space="preserve">спустя некоторое время 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>пенсионер вновь устр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 xml:space="preserve">аивается 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>на работу, размер его страховой пенсии останется таким же, какой был рассчитан на день, предшествующий дню возобновления работы.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E4F1D" w:rsidRPr="00E50BC7" w:rsidRDefault="009E4F1D" w:rsidP="00E50BC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0BC7">
        <w:rPr>
          <w:rFonts w:ascii="Times New Roman" w:hAnsi="Times New Roman" w:cs="Times New Roman"/>
          <w:sz w:val="24"/>
          <w:szCs w:val="24"/>
          <w:lang w:eastAsia="ru-RU"/>
        </w:rPr>
        <w:t>Важно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 xml:space="preserve"> отметить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! Если вместе с пенсией гражданин получает федеральную социальную доплату (ФСД), то о факте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 xml:space="preserve">возобновления 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трудовой деятельности ему следует заранее уведомить ПФР.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ФСД имеют только неработающие граждане. </w:t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0BC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50B8D" w:rsidRDefault="00150B8D"/>
    <w:sectPr w:rsidR="00150B8D" w:rsidSect="00C7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1D"/>
    <w:rsid w:val="00150B8D"/>
    <w:rsid w:val="003A7E31"/>
    <w:rsid w:val="004F6EBA"/>
    <w:rsid w:val="006A3052"/>
    <w:rsid w:val="006C2F3D"/>
    <w:rsid w:val="006F304F"/>
    <w:rsid w:val="0085661B"/>
    <w:rsid w:val="009E4F1D"/>
    <w:rsid w:val="00BB51F9"/>
    <w:rsid w:val="00C75B93"/>
    <w:rsid w:val="00D27062"/>
    <w:rsid w:val="00E50BC7"/>
    <w:rsid w:val="00EF4C7C"/>
    <w:rsid w:val="00F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7F052-0E13-4C36-BDE2-83CFE0FD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F1D"/>
    <w:rPr>
      <w:color w:val="0000FF"/>
      <w:u w:val="single"/>
    </w:rPr>
  </w:style>
  <w:style w:type="paragraph" w:styleId="a5">
    <w:name w:val="No Spacing"/>
    <w:uiPriority w:val="1"/>
    <w:qFormat/>
    <w:rsid w:val="00E50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A8E63-347A-4C95-8E05-DA02A2EF3A56}"/>
</file>

<file path=customXml/itemProps2.xml><?xml version="1.0" encoding="utf-8"?>
<ds:datastoreItem xmlns:ds="http://schemas.openxmlformats.org/officeDocument/2006/customXml" ds:itemID="{57784D55-E638-45A9-A273-100E431E9577}"/>
</file>

<file path=customXml/itemProps3.xml><?xml version="1.0" encoding="utf-8"?>
<ds:datastoreItem xmlns:ds="http://schemas.openxmlformats.org/officeDocument/2006/customXml" ds:itemID="{0D2DDFEF-D32B-46D5-9573-93E0D6975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2021-04-30T08:26:00Z</dcterms:created>
  <dcterms:modified xsi:type="dcterms:W3CDTF">2021-04-30T08:26:00Z</dcterms:modified>
</cp:coreProperties>
</file>