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20" w:rsidRPr="004D467F" w:rsidRDefault="004D467F" w:rsidP="004D46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D467F">
        <w:rPr>
          <w:rFonts w:ascii="Times New Roman" w:hAnsi="Times New Roman" w:cs="Times New Roman"/>
          <w:b/>
          <w:bCs/>
          <w:sz w:val="28"/>
          <w:szCs w:val="28"/>
        </w:rPr>
        <w:t xml:space="preserve">26 апреля </w:t>
      </w:r>
      <w:r w:rsidR="00686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67F">
        <w:rPr>
          <w:rFonts w:ascii="Times New Roman" w:hAnsi="Times New Roman" w:cs="Times New Roman"/>
          <w:b/>
          <w:bCs/>
          <w:sz w:val="28"/>
          <w:szCs w:val="28"/>
        </w:rPr>
        <w:t xml:space="preserve">2021 года:  прошло </w:t>
      </w:r>
      <w:r w:rsidR="0068650E" w:rsidRPr="004D467F">
        <w:rPr>
          <w:rFonts w:ascii="Times New Roman" w:hAnsi="Times New Roman" w:cs="Times New Roman"/>
          <w:b/>
          <w:bCs/>
          <w:sz w:val="28"/>
          <w:szCs w:val="28"/>
        </w:rPr>
        <w:t xml:space="preserve">35 лет </w:t>
      </w:r>
      <w:r w:rsidRPr="004D467F">
        <w:rPr>
          <w:rFonts w:ascii="Times New Roman" w:hAnsi="Times New Roman" w:cs="Times New Roman"/>
          <w:b/>
          <w:bCs/>
          <w:sz w:val="28"/>
          <w:szCs w:val="28"/>
        </w:rPr>
        <w:t xml:space="preserve">после катастрофы в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4D467F">
        <w:rPr>
          <w:rFonts w:ascii="Times New Roman" w:hAnsi="Times New Roman" w:cs="Times New Roman"/>
          <w:b/>
          <w:bCs/>
          <w:sz w:val="28"/>
          <w:szCs w:val="28"/>
        </w:rPr>
        <w:t xml:space="preserve">ернобыле </w:t>
      </w:r>
    </w:p>
    <w:p w:rsidR="004D467F" w:rsidRPr="004D467F" w:rsidRDefault="004D467F" w:rsidP="004D46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D467F">
        <w:rPr>
          <w:rFonts w:ascii="Times New Roman" w:hAnsi="Times New Roman" w:cs="Times New Roman"/>
          <w:b/>
          <w:bCs/>
          <w:sz w:val="28"/>
          <w:szCs w:val="28"/>
        </w:rPr>
        <w:t>Пенсионное обеспечение для ликвидаторов и их семей сегодня</w:t>
      </w:r>
    </w:p>
    <w:bookmarkEnd w:id="0"/>
    <w:p w:rsidR="00D72320" w:rsidRPr="004D467F" w:rsidRDefault="00D72320" w:rsidP="004D467F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72320" w:rsidRPr="004D467F" w:rsidRDefault="0068650E" w:rsidP="004D46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>Изменения пенсионного законодательства, вступившие в силу с 2019 года, никак не коснулись граждан, пострадавших в результате радиационных или техногенных катастроф, в том числе и на Чернобыльской АЭС. Для них всё осталось по-прежнему: право на досрочную пенсию, установление пенсии по инвалидности, возможность получения двух пенсий одновременно и ежемесячных денежных выплат (ЕДВ) в зависимости от категории.</w:t>
      </w:r>
    </w:p>
    <w:p w:rsidR="00D72320" w:rsidRPr="004D467F" w:rsidRDefault="00D72320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72320" w:rsidRPr="004D467F" w:rsidRDefault="0068650E" w:rsidP="004D467F">
      <w:pPr>
        <w:ind w:firstLine="709"/>
        <w:jc w:val="both"/>
        <w:rPr>
          <w:rFonts w:ascii="Times New Roman" w:hAnsi="Times New Roman" w:cs="Times New Roman"/>
        </w:rPr>
      </w:pPr>
      <w:r w:rsidRPr="004D467F">
        <w:rPr>
          <w:rStyle w:val="a5"/>
          <w:rFonts w:ascii="Times New Roman" w:hAnsi="Times New Roman" w:cs="Times New Roman"/>
          <w:sz w:val="26"/>
          <w:szCs w:val="26"/>
        </w:rPr>
        <w:t>Досрочный выход на пенсию</w:t>
      </w:r>
    </w:p>
    <w:p w:rsidR="00D72320" w:rsidRPr="004D467F" w:rsidRDefault="0068650E">
      <w:pPr>
        <w:jc w:val="both"/>
        <w:rPr>
          <w:rFonts w:ascii="Times New Roman" w:hAnsi="Times New Roman" w:cs="Times New Roman"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 xml:space="preserve">«Чернобыльцам» государственная или страховая пенсия по старости назначается при наличии трудового стажа с уменьшением пенсионного возраста: </w:t>
      </w:r>
    </w:p>
    <w:p w:rsidR="00D72320" w:rsidRPr="004D467F" w:rsidRDefault="0068650E">
      <w:pPr>
        <w:jc w:val="both"/>
        <w:rPr>
          <w:rFonts w:ascii="Times New Roman" w:hAnsi="Times New Roman" w:cs="Times New Roman"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>- при ликвидации аварии на ЧАЭС в 1986-1987 годах — на 10 лет (мужчинам с 50 лет, женщинам с 45 лет),</w:t>
      </w:r>
    </w:p>
    <w:p w:rsidR="00D72320" w:rsidRPr="004D467F" w:rsidRDefault="0068650E">
      <w:pPr>
        <w:jc w:val="both"/>
        <w:rPr>
          <w:rFonts w:ascii="Times New Roman" w:hAnsi="Times New Roman" w:cs="Times New Roman"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>- при ликвидации аварии в 1988-1990 годах - на 5 лет (мужчинам с 55 лет, женщинам с 50 лет).</w:t>
      </w:r>
    </w:p>
    <w:p w:rsidR="00D72320" w:rsidRPr="004D467F" w:rsidRDefault="0068650E">
      <w:pPr>
        <w:jc w:val="both"/>
        <w:rPr>
          <w:rFonts w:ascii="Times New Roman" w:hAnsi="Times New Roman" w:cs="Times New Roman"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 xml:space="preserve">Граждане, не являющиеся инвалидами, но также подвергшиеся воздействию радиации, имеют право на снижение пенсионного возраста от 1 года до 5 лет. </w:t>
      </w:r>
    </w:p>
    <w:p w:rsidR="00D72320" w:rsidRPr="004D467F" w:rsidRDefault="0068650E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2056 </w:t>
      </w:r>
      <w:r w:rsidRPr="004D467F">
        <w:rPr>
          <w:rFonts w:ascii="Times New Roman" w:hAnsi="Times New Roman" w:cs="Times New Roman"/>
          <w:i/>
          <w:iCs/>
          <w:sz w:val="26"/>
          <w:szCs w:val="26"/>
        </w:rPr>
        <w:t>«чернобыльц</w:t>
      </w:r>
      <w:r>
        <w:rPr>
          <w:rFonts w:ascii="Times New Roman" w:hAnsi="Times New Roman" w:cs="Times New Roman"/>
          <w:i/>
          <w:iCs/>
          <w:sz w:val="26"/>
          <w:szCs w:val="26"/>
        </w:rPr>
        <w:t>ев</w:t>
      </w:r>
      <w:r w:rsidRPr="004D467F">
        <w:rPr>
          <w:rFonts w:ascii="Times New Roman" w:hAnsi="Times New Roman" w:cs="Times New Roman"/>
          <w:i/>
          <w:iCs/>
          <w:sz w:val="26"/>
          <w:szCs w:val="26"/>
        </w:rPr>
        <w:t>», проживающие в Вол</w:t>
      </w:r>
      <w:r w:rsidR="004D467F" w:rsidRPr="004D467F">
        <w:rPr>
          <w:rFonts w:ascii="Times New Roman" w:hAnsi="Times New Roman" w:cs="Times New Roman"/>
          <w:i/>
          <w:iCs/>
          <w:sz w:val="26"/>
          <w:szCs w:val="26"/>
        </w:rPr>
        <w:t>гоградской области</w:t>
      </w:r>
      <w:r w:rsidRPr="004D467F">
        <w:rPr>
          <w:rFonts w:ascii="Times New Roman" w:hAnsi="Times New Roman" w:cs="Times New Roman"/>
          <w:i/>
          <w:iCs/>
          <w:sz w:val="26"/>
          <w:szCs w:val="26"/>
        </w:rPr>
        <w:t xml:space="preserve"> получают сегодня льготную пенсию. </w:t>
      </w:r>
    </w:p>
    <w:p w:rsidR="00D72320" w:rsidRPr="004D467F" w:rsidRDefault="00D72320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72320" w:rsidRPr="004D467F" w:rsidRDefault="0068650E">
      <w:pPr>
        <w:jc w:val="both"/>
        <w:rPr>
          <w:rFonts w:ascii="Times New Roman" w:hAnsi="Times New Roman" w:cs="Times New Roman"/>
        </w:rPr>
      </w:pPr>
      <w:r w:rsidRPr="004D467F">
        <w:rPr>
          <w:rStyle w:val="a5"/>
          <w:rFonts w:ascii="Times New Roman" w:hAnsi="Times New Roman" w:cs="Times New Roman"/>
          <w:sz w:val="26"/>
          <w:szCs w:val="26"/>
        </w:rPr>
        <w:t>Право на две пенсии</w:t>
      </w:r>
    </w:p>
    <w:p w:rsidR="00D72320" w:rsidRPr="004D467F" w:rsidRDefault="0068650E" w:rsidP="004D46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>В отдельных случаях «чернобыльцы» могут получать и государственную, и страховую пенсии одновременно. Это касается граждан, получивших инвалидность при исполнении обязанностей военной службы во время ликвидации аварии на ЧАЭС.</w:t>
      </w:r>
    </w:p>
    <w:p w:rsidR="00D72320" w:rsidRPr="004D467F" w:rsidRDefault="0068650E">
      <w:pPr>
        <w:jc w:val="both"/>
        <w:rPr>
          <w:rFonts w:ascii="Times New Roman" w:hAnsi="Times New Roman" w:cs="Times New Roman"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 xml:space="preserve">Также право на получение двух пенсий имеют нетрудоспособные члены семьи умершего кормильца — участника ликвидации, инвалида вследствие катастрофы на ЧАЭС, а также лица, получившего или перенёсшего лучевую болезнь и другие заболевания, связанные с </w:t>
      </w:r>
      <w:r w:rsidRPr="004D467F">
        <w:rPr>
          <w:rFonts w:ascii="Times New Roman" w:hAnsi="Times New Roman" w:cs="Times New Roman"/>
          <w:sz w:val="26"/>
          <w:szCs w:val="26"/>
        </w:rPr>
        <w:lastRenderedPageBreak/>
        <w:t>радиационным воздействием на ЧАЭС или работами по ликвидации последствий катастрофы. Им может устанавливаться пенсия по случаю потери кормильца и пенсия по старости (инвалидности).</w:t>
      </w:r>
    </w:p>
    <w:p w:rsidR="00D72320" w:rsidRPr="004D467F" w:rsidRDefault="004D467F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467F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="0068650E" w:rsidRPr="004D467F">
        <w:rPr>
          <w:rFonts w:ascii="Times New Roman" w:hAnsi="Times New Roman" w:cs="Times New Roman"/>
          <w:i/>
          <w:iCs/>
          <w:sz w:val="26"/>
          <w:szCs w:val="26"/>
        </w:rPr>
        <w:t xml:space="preserve">олучателями двух пенсии </w:t>
      </w:r>
      <w:r w:rsidR="0068650E">
        <w:rPr>
          <w:rFonts w:ascii="Times New Roman" w:hAnsi="Times New Roman" w:cs="Times New Roman"/>
          <w:i/>
          <w:iCs/>
          <w:sz w:val="26"/>
          <w:szCs w:val="26"/>
        </w:rPr>
        <w:t xml:space="preserve">в регионе </w:t>
      </w:r>
      <w:r w:rsidR="0068650E" w:rsidRPr="004D467F">
        <w:rPr>
          <w:rFonts w:ascii="Times New Roman" w:hAnsi="Times New Roman" w:cs="Times New Roman"/>
          <w:i/>
          <w:iCs/>
          <w:sz w:val="26"/>
          <w:szCs w:val="26"/>
        </w:rPr>
        <w:t xml:space="preserve">являются </w:t>
      </w:r>
      <w:r w:rsidR="0068650E">
        <w:rPr>
          <w:rFonts w:ascii="Times New Roman" w:hAnsi="Times New Roman" w:cs="Times New Roman"/>
          <w:i/>
          <w:iCs/>
          <w:sz w:val="26"/>
          <w:szCs w:val="26"/>
        </w:rPr>
        <w:t>485</w:t>
      </w:r>
      <w:r w:rsidR="0068650E" w:rsidRPr="004D467F">
        <w:rPr>
          <w:rFonts w:ascii="Times New Roman" w:hAnsi="Times New Roman" w:cs="Times New Roman"/>
          <w:i/>
          <w:iCs/>
          <w:sz w:val="26"/>
          <w:szCs w:val="26"/>
        </w:rPr>
        <w:t xml:space="preserve"> человек, пострадавших в результате ликвидации аварии на ЧАЭС. </w:t>
      </w:r>
    </w:p>
    <w:p w:rsidR="00D72320" w:rsidRPr="004D467F" w:rsidRDefault="00D72320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72320" w:rsidRPr="004D467F" w:rsidRDefault="0068650E">
      <w:pPr>
        <w:jc w:val="both"/>
        <w:rPr>
          <w:rFonts w:ascii="Times New Roman" w:hAnsi="Times New Roman" w:cs="Times New Roman"/>
          <w:sz w:val="28"/>
          <w:szCs w:val="28"/>
        </w:rPr>
      </w:pPr>
      <w:r w:rsidRPr="004D467F">
        <w:rPr>
          <w:rStyle w:val="a5"/>
          <w:rFonts w:ascii="Times New Roman" w:hAnsi="Times New Roman" w:cs="Times New Roman"/>
          <w:sz w:val="26"/>
          <w:szCs w:val="26"/>
        </w:rPr>
        <w:t>Ежемесячная денежная выплата</w:t>
      </w:r>
    </w:p>
    <w:p w:rsidR="004D467F" w:rsidRDefault="004D467F" w:rsidP="004D46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320" w:rsidRPr="004D467F" w:rsidRDefault="0068650E" w:rsidP="004D46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>«Чернобыльцы», как и все федеральные льготники, имеют право на получение ежемесячной денежной выплаты (ЕДВ), а в некоторых случаях – сразу на две выплаты, предусмотренные разными федеральными законами. Например, участники ликвидации последствий чернобыльской катастрофы, признанные инвалидами: первая ЕДВ - как ликвидатору, вторая ЕДВ - как инвалиду.</w:t>
      </w:r>
    </w:p>
    <w:p w:rsidR="00D72320" w:rsidRPr="004D467F" w:rsidRDefault="004D467F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467F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="0068650E" w:rsidRPr="004D467F">
        <w:rPr>
          <w:rFonts w:ascii="Times New Roman" w:hAnsi="Times New Roman" w:cs="Times New Roman"/>
          <w:i/>
          <w:iCs/>
          <w:sz w:val="26"/>
          <w:szCs w:val="26"/>
        </w:rPr>
        <w:t xml:space="preserve">олучателями ЕДВ являются сегодня </w:t>
      </w:r>
      <w:r w:rsidR="0068650E">
        <w:rPr>
          <w:rFonts w:ascii="Times New Roman" w:hAnsi="Times New Roman" w:cs="Times New Roman"/>
          <w:i/>
          <w:iCs/>
          <w:sz w:val="26"/>
          <w:szCs w:val="26"/>
        </w:rPr>
        <w:t xml:space="preserve">1313 </w:t>
      </w:r>
      <w:r w:rsidR="0068650E" w:rsidRPr="004D467F">
        <w:rPr>
          <w:rFonts w:ascii="Times New Roman" w:hAnsi="Times New Roman" w:cs="Times New Roman"/>
          <w:i/>
          <w:iCs/>
          <w:sz w:val="26"/>
          <w:szCs w:val="26"/>
        </w:rPr>
        <w:t>«чернобыльцев»</w:t>
      </w:r>
      <w:r w:rsidR="0068650E">
        <w:rPr>
          <w:rFonts w:ascii="Times New Roman" w:hAnsi="Times New Roman" w:cs="Times New Roman"/>
          <w:i/>
          <w:iCs/>
          <w:sz w:val="26"/>
          <w:szCs w:val="26"/>
        </w:rPr>
        <w:t xml:space="preserve"> региона</w:t>
      </w:r>
      <w:r w:rsidR="0068650E" w:rsidRPr="004D467F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68650E" w:rsidRDefault="00686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2320" w:rsidRPr="004D467F" w:rsidRDefault="0068650E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467F">
        <w:rPr>
          <w:rFonts w:ascii="Times New Roman" w:hAnsi="Times New Roman" w:cs="Times New Roman"/>
          <w:sz w:val="26"/>
          <w:szCs w:val="26"/>
        </w:rPr>
        <w:t>Также право на установление ЕДВ имеет ряд категорий детей до 18 лет, пострадавших вследствие аварии на Чернобыльской АЭС. Кроме того, ЕДВ назначают и детям в возрасте до 18 лет первого и второго поколения граждан, получивших определённую дозу облучения, и страдающие заболеваниями вследствие радиационного воздействия на одного из родителей.</w:t>
      </w:r>
      <w:r w:rsidR="004D467F">
        <w:rPr>
          <w:rFonts w:ascii="Times New Roman" w:hAnsi="Times New Roman" w:cs="Times New Roman"/>
          <w:sz w:val="26"/>
          <w:szCs w:val="26"/>
        </w:rPr>
        <w:t xml:space="preserve"> </w:t>
      </w:r>
      <w:r w:rsidR="004D467F" w:rsidRPr="004D467F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Pr="004D467F">
        <w:rPr>
          <w:rFonts w:ascii="Times New Roman" w:hAnsi="Times New Roman" w:cs="Times New Roman"/>
          <w:i/>
          <w:iCs/>
          <w:sz w:val="26"/>
          <w:szCs w:val="26"/>
        </w:rPr>
        <w:t xml:space="preserve">олучателями ЕДВ в данной категории являются </w:t>
      </w:r>
      <w:r>
        <w:rPr>
          <w:rFonts w:ascii="Times New Roman" w:hAnsi="Times New Roman" w:cs="Times New Roman"/>
          <w:i/>
          <w:iCs/>
          <w:sz w:val="26"/>
          <w:szCs w:val="26"/>
        </w:rPr>
        <w:t>346 жителей Волгоградской области</w:t>
      </w:r>
      <w:r w:rsidRPr="004D467F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sectPr w:rsidR="00D72320" w:rsidRPr="004D467F" w:rsidSect="00D7232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7177"/>
    <w:multiLevelType w:val="multilevel"/>
    <w:tmpl w:val="874AB8D2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20"/>
    <w:rsid w:val="004D467F"/>
    <w:rsid w:val="0068650E"/>
    <w:rsid w:val="00822AFE"/>
    <w:rsid w:val="00D72320"/>
    <w:rsid w:val="00D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75F4B-A25B-434E-83CC-FE3EDBD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20"/>
    <w:pPr>
      <w:widowControl w:val="0"/>
      <w:suppressAutoHyphens/>
    </w:pPr>
  </w:style>
  <w:style w:type="paragraph" w:styleId="1">
    <w:name w:val="heading 1"/>
    <w:basedOn w:val="a0"/>
    <w:next w:val="a1"/>
    <w:rsid w:val="00D7232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D7232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D7232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rsid w:val="00D72320"/>
    <w:rPr>
      <w:b/>
      <w:bCs/>
    </w:rPr>
  </w:style>
  <w:style w:type="character" w:customStyle="1" w:styleId="a6">
    <w:name w:val="Маркеры списка"/>
    <w:qFormat/>
    <w:rsid w:val="00D72320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rsid w:val="00D7232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D72320"/>
    <w:pPr>
      <w:spacing w:after="140" w:line="288" w:lineRule="auto"/>
    </w:pPr>
  </w:style>
  <w:style w:type="paragraph" w:styleId="a7">
    <w:name w:val="List"/>
    <w:basedOn w:val="a1"/>
    <w:rsid w:val="00D72320"/>
  </w:style>
  <w:style w:type="paragraph" w:styleId="a8">
    <w:name w:val="Title"/>
    <w:basedOn w:val="a"/>
    <w:rsid w:val="00D72320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D72320"/>
    <w:pPr>
      <w:suppressLineNumbers/>
    </w:pPr>
  </w:style>
  <w:style w:type="paragraph" w:customStyle="1" w:styleId="aa">
    <w:name w:val="Блочная цитата"/>
    <w:basedOn w:val="a"/>
    <w:qFormat/>
    <w:rsid w:val="00D72320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rsid w:val="00D72320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rsid w:val="00D72320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7CE62-90FC-4ACE-B382-F87E2580EB03}"/>
</file>

<file path=customXml/itemProps2.xml><?xml version="1.0" encoding="utf-8"?>
<ds:datastoreItem xmlns:ds="http://schemas.openxmlformats.org/officeDocument/2006/customXml" ds:itemID="{9E73394B-52A2-4835-9393-3C7AEF348A47}"/>
</file>

<file path=customXml/itemProps3.xml><?xml version="1.0" encoding="utf-8"?>
<ds:datastoreItem xmlns:ds="http://schemas.openxmlformats.org/officeDocument/2006/customXml" ds:itemID="{04E3F051-AC71-47F6-9A96-B3CE3D57F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Витальевна</dc:creator>
  <cp:lastModifiedBy>Ригвава Дмитрий Борисович</cp:lastModifiedBy>
  <cp:revision>2</cp:revision>
  <cp:lastPrinted>2021-04-23T05:37:00Z</cp:lastPrinted>
  <dcterms:created xsi:type="dcterms:W3CDTF">2021-04-30T08:30:00Z</dcterms:created>
  <dcterms:modified xsi:type="dcterms:W3CDTF">2021-04-30T08:30:00Z</dcterms:modified>
  <dc:language>ru-RU</dc:language>
</cp:coreProperties>
</file>