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1C2" w:rsidRDefault="000D01C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D01C2" w:rsidRDefault="000D01C2">
      <w:pPr>
        <w:pStyle w:val="ConsPlusNormal"/>
        <w:jc w:val="both"/>
        <w:outlineLvl w:val="0"/>
      </w:pPr>
    </w:p>
    <w:p w:rsidR="000D01C2" w:rsidRDefault="000D01C2">
      <w:pPr>
        <w:pStyle w:val="ConsPlusTitle"/>
        <w:jc w:val="center"/>
        <w:outlineLvl w:val="0"/>
      </w:pPr>
      <w:r>
        <w:t>ГЛАВА АДМИНИСТРАЦИИ ВОЛГОГРАДСКОЙ ОБЛАСТИ</w:t>
      </w:r>
    </w:p>
    <w:p w:rsidR="000D01C2" w:rsidRDefault="000D01C2">
      <w:pPr>
        <w:pStyle w:val="ConsPlusTitle"/>
        <w:jc w:val="center"/>
      </w:pPr>
    </w:p>
    <w:p w:rsidR="000D01C2" w:rsidRDefault="000D01C2">
      <w:pPr>
        <w:pStyle w:val="ConsPlusTitle"/>
        <w:jc w:val="center"/>
      </w:pPr>
      <w:r>
        <w:t>ПОСТАНОВЛЕНИЕ</w:t>
      </w:r>
    </w:p>
    <w:p w:rsidR="000D01C2" w:rsidRDefault="000D01C2">
      <w:pPr>
        <w:pStyle w:val="ConsPlusTitle"/>
        <w:jc w:val="center"/>
      </w:pPr>
      <w:r>
        <w:t>от 5 июля 2002 г. N 525</w:t>
      </w:r>
    </w:p>
    <w:p w:rsidR="000D01C2" w:rsidRDefault="000D01C2">
      <w:pPr>
        <w:pStyle w:val="ConsPlusTitle"/>
        <w:jc w:val="center"/>
      </w:pPr>
    </w:p>
    <w:p w:rsidR="000D01C2" w:rsidRDefault="000D01C2">
      <w:pPr>
        <w:pStyle w:val="ConsPlusTitle"/>
        <w:jc w:val="center"/>
      </w:pPr>
      <w:r>
        <w:t>О ВОЛГОГРАДСКОМ ОБЛАСТНОМ КОНКУРСЕ</w:t>
      </w:r>
    </w:p>
    <w:p w:rsidR="000D01C2" w:rsidRDefault="000D01C2">
      <w:pPr>
        <w:pStyle w:val="ConsPlusTitle"/>
        <w:jc w:val="center"/>
      </w:pPr>
      <w:r>
        <w:t>"ЛУЧШИЕ МЕНЕДЖЕРЫ И ОРГАНИЗАЦИИ ГОДА"</w:t>
      </w:r>
    </w:p>
    <w:p w:rsidR="000D01C2" w:rsidRDefault="000D01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01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Волгоградской обл.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10.10.2002 </w:t>
            </w:r>
            <w:hyperlink r:id="rId5">
              <w:r>
                <w:rPr>
                  <w:color w:val="0000FF"/>
                </w:rPr>
                <w:t>N 777</w:t>
              </w:r>
            </w:hyperlink>
            <w:r>
              <w:rPr>
                <w:color w:val="392C69"/>
              </w:rPr>
              <w:t xml:space="preserve">, от 12.12.2005 </w:t>
            </w:r>
            <w:hyperlink r:id="rId6">
              <w:r>
                <w:rPr>
                  <w:color w:val="0000FF"/>
                </w:rPr>
                <w:t>N 1264</w:t>
              </w:r>
            </w:hyperlink>
            <w:r>
              <w:rPr>
                <w:color w:val="392C69"/>
              </w:rPr>
              <w:t xml:space="preserve">, от 16.12.2010 </w:t>
            </w:r>
            <w:hyperlink r:id="rId7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18.03.2011 </w:t>
            </w:r>
            <w:hyperlink r:id="rId8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18.07.2011 </w:t>
            </w:r>
            <w:hyperlink r:id="rId9">
              <w:r>
                <w:rPr>
                  <w:color w:val="0000FF"/>
                </w:rPr>
                <w:t>N 764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Губернатора Волгоградской обл.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22.01.2013 </w:t>
            </w:r>
            <w:hyperlink r:id="rId10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13.12.2013 </w:t>
            </w:r>
            <w:hyperlink r:id="rId11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18.03.2014 </w:t>
            </w:r>
            <w:hyperlink r:id="rId12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13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22.04.2015 </w:t>
            </w:r>
            <w:hyperlink r:id="rId14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14.12.2017 </w:t>
            </w:r>
            <w:hyperlink r:id="rId15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09.07.2018 </w:t>
            </w:r>
            <w:hyperlink r:id="rId16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 xml:space="preserve">, от 14.12.2022 </w:t>
            </w:r>
            <w:hyperlink r:id="rId17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</w:tr>
    </w:tbl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В целях поощрения руководителей организаций, достигших положительных результатов в сфере управления, а также успешно развивающихся организаций Волгоградской области постановляю:</w:t>
      </w:r>
    </w:p>
    <w:p w:rsidR="000D01C2" w:rsidRDefault="000D01C2">
      <w:pPr>
        <w:pStyle w:val="ConsPlusNormal"/>
        <w:jc w:val="both"/>
      </w:pPr>
      <w:r>
        <w:t xml:space="preserve">(преамбула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Главы Администрации Волгоградской обл. от 10.10.2002 N 777)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1. Учредить Волгоградский областной конкурс "Лучшие менеджеры и организации года".</w:t>
      </w:r>
    </w:p>
    <w:p w:rsidR="000D01C2" w:rsidRDefault="000D01C2">
      <w:pPr>
        <w:pStyle w:val="ConsPlusNormal"/>
        <w:jc w:val="both"/>
      </w:pPr>
      <w:r>
        <w:t xml:space="preserve">(п.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Главы Администрации Волгоградской обл. от 10.10.2002 N 777)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проведении Волгоградского областного конкурса "Лучшие менеджеры и организации года".</w:t>
      </w:r>
    </w:p>
    <w:p w:rsidR="000D01C2" w:rsidRDefault="000D01C2">
      <w:pPr>
        <w:pStyle w:val="ConsPlusNormal"/>
        <w:jc w:val="both"/>
      </w:pPr>
      <w:r>
        <w:t xml:space="preserve">(п.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Главы Администрации Волгоградской обл. от 10.10.2002 N 777)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3. Комитету экономической политики и развития Волгоградской области образовать организационный комитет по проведению Волгоградского областного конкурса "Лучшие менеджеры и организации года" и утвердить его состав.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22.04.2015 </w:t>
      </w:r>
      <w:hyperlink r:id="rId21">
        <w:r>
          <w:rPr>
            <w:color w:val="0000FF"/>
          </w:rPr>
          <w:t>N 353</w:t>
        </w:r>
      </w:hyperlink>
      <w:r>
        <w:t xml:space="preserve">, от 14.12.2017 </w:t>
      </w:r>
      <w:hyperlink r:id="rId22">
        <w:r>
          <w:rPr>
            <w:color w:val="0000FF"/>
          </w:rPr>
          <w:t>N 859</w:t>
        </w:r>
      </w:hyperlink>
      <w:r>
        <w:t>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4. Исключен с 9 июля 2018 года. - </w:t>
      </w:r>
      <w:hyperlink r:id="rId23">
        <w:r>
          <w:rPr>
            <w:color w:val="0000FF"/>
          </w:rPr>
          <w:t>Постановление</w:t>
        </w:r>
      </w:hyperlink>
      <w:r>
        <w:t xml:space="preserve"> Губернатора Волгоградской обл. от 09.07.2018 N 480.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области от 4 ноября 1998 г. N 577 "О Волгоградском областном конкурсе "Лучший менеджер года".</w:t>
      </w:r>
    </w:p>
    <w:p w:rsidR="000D01C2" w:rsidRDefault="000D01C2">
      <w:pPr>
        <w:pStyle w:val="ConsPlusNormal"/>
        <w:jc w:val="both"/>
      </w:pPr>
      <w:r>
        <w:t xml:space="preserve">(п. 5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Главы Администрации Волгоградской обл. от 10.10.2002 N 777)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right"/>
      </w:pPr>
      <w:r>
        <w:t>Глава Администрации</w:t>
      </w:r>
    </w:p>
    <w:p w:rsidR="000D01C2" w:rsidRDefault="000D01C2">
      <w:pPr>
        <w:pStyle w:val="ConsPlusNormal"/>
        <w:jc w:val="right"/>
      </w:pPr>
      <w:r>
        <w:t>Волгоградской области</w:t>
      </w:r>
    </w:p>
    <w:p w:rsidR="000D01C2" w:rsidRDefault="000D01C2">
      <w:pPr>
        <w:pStyle w:val="ConsPlusNormal"/>
        <w:jc w:val="right"/>
      </w:pPr>
      <w:r>
        <w:t>Н.К.МАКСЮТА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right"/>
        <w:outlineLvl w:val="0"/>
      </w:pPr>
      <w:r>
        <w:t>Утверждено</w:t>
      </w:r>
    </w:p>
    <w:p w:rsidR="000D01C2" w:rsidRDefault="000D01C2">
      <w:pPr>
        <w:pStyle w:val="ConsPlusNormal"/>
        <w:jc w:val="right"/>
      </w:pPr>
      <w:r>
        <w:t>постановлением</w:t>
      </w:r>
    </w:p>
    <w:p w:rsidR="000D01C2" w:rsidRDefault="000D01C2">
      <w:pPr>
        <w:pStyle w:val="ConsPlusNormal"/>
        <w:jc w:val="right"/>
      </w:pPr>
      <w:r>
        <w:lastRenderedPageBreak/>
        <w:t>Главы Администрации</w:t>
      </w:r>
    </w:p>
    <w:p w:rsidR="000D01C2" w:rsidRDefault="000D01C2">
      <w:pPr>
        <w:pStyle w:val="ConsPlusNormal"/>
        <w:jc w:val="right"/>
      </w:pPr>
      <w:r>
        <w:t>Волгоградской области</w:t>
      </w:r>
    </w:p>
    <w:p w:rsidR="000D01C2" w:rsidRDefault="000D01C2">
      <w:pPr>
        <w:pStyle w:val="ConsPlusNormal"/>
        <w:jc w:val="right"/>
      </w:pPr>
      <w:r>
        <w:t>от 5 июля 2002 г. N 525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</w:pPr>
      <w:bookmarkStart w:id="0" w:name="P43"/>
      <w:bookmarkEnd w:id="0"/>
      <w:r>
        <w:t>ПОЛОЖЕНИЕ</w:t>
      </w:r>
    </w:p>
    <w:p w:rsidR="000D01C2" w:rsidRDefault="000D01C2">
      <w:pPr>
        <w:pStyle w:val="ConsPlusTitle"/>
        <w:jc w:val="center"/>
      </w:pPr>
      <w:r>
        <w:t>О ПРОВЕДЕНИИ ВОЛГОГРАДСКОГО ОБЛАСТНОГО КОНКУРСА</w:t>
      </w:r>
    </w:p>
    <w:p w:rsidR="000D01C2" w:rsidRDefault="000D01C2">
      <w:pPr>
        <w:pStyle w:val="ConsPlusTitle"/>
        <w:jc w:val="center"/>
      </w:pPr>
      <w:r>
        <w:t>"ЛУЧШИЕ МЕНЕДЖЕРЫ И ОРГАНИЗАЦИИ ГОДА"</w:t>
      </w:r>
    </w:p>
    <w:p w:rsidR="000D01C2" w:rsidRDefault="000D01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01C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Главы Администрации Волгоградской обл.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16.12.2010 </w:t>
            </w:r>
            <w:hyperlink r:id="rId26">
              <w:r>
                <w:rPr>
                  <w:color w:val="0000FF"/>
                </w:rPr>
                <w:t>N 1909</w:t>
              </w:r>
            </w:hyperlink>
            <w:r>
              <w:rPr>
                <w:color w:val="392C69"/>
              </w:rPr>
              <w:t xml:space="preserve">, от 18.03.2011 </w:t>
            </w:r>
            <w:hyperlink r:id="rId27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Губернатора Волгоградской обл.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22.01.2013 </w:t>
            </w:r>
            <w:hyperlink r:id="rId28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 xml:space="preserve">, от 13.12.2013 </w:t>
            </w:r>
            <w:hyperlink r:id="rId29">
              <w:r>
                <w:rPr>
                  <w:color w:val="0000FF"/>
                </w:rPr>
                <w:t>N 1291</w:t>
              </w:r>
            </w:hyperlink>
            <w:r>
              <w:rPr>
                <w:color w:val="392C69"/>
              </w:rPr>
              <w:t xml:space="preserve">, от 18.03.2014 </w:t>
            </w:r>
            <w:hyperlink r:id="rId30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10.12.2014 </w:t>
            </w:r>
            <w:hyperlink r:id="rId31">
              <w:r>
                <w:rPr>
                  <w:color w:val="0000FF"/>
                </w:rPr>
                <w:t>N 234</w:t>
              </w:r>
            </w:hyperlink>
            <w:r>
              <w:rPr>
                <w:color w:val="392C69"/>
              </w:rPr>
              <w:t xml:space="preserve">, от 22.04.2015 </w:t>
            </w:r>
            <w:hyperlink r:id="rId32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09.07.2018 </w:t>
            </w:r>
            <w:hyperlink r:id="rId33">
              <w:r>
                <w:rPr>
                  <w:color w:val="0000FF"/>
                </w:rPr>
                <w:t>N 480</w:t>
              </w:r>
            </w:hyperlink>
            <w:r>
              <w:rPr>
                <w:color w:val="392C69"/>
              </w:rPr>
              <w:t>,</w:t>
            </w:r>
          </w:p>
          <w:p w:rsidR="000D01C2" w:rsidRDefault="000D01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14.12.2022 </w:t>
            </w:r>
            <w:hyperlink r:id="rId34">
              <w:r>
                <w:rPr>
                  <w:color w:val="0000FF"/>
                </w:rPr>
                <w:t>N 757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01C2" w:rsidRDefault="000D01C2">
            <w:pPr>
              <w:pStyle w:val="ConsPlusNormal"/>
            </w:pPr>
          </w:p>
        </w:tc>
      </w:tr>
    </w:tbl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1. Цели и задачи проведения Волгоградского областного</w:t>
      </w:r>
    </w:p>
    <w:p w:rsidR="000D01C2" w:rsidRDefault="000D01C2">
      <w:pPr>
        <w:pStyle w:val="ConsPlusTitle"/>
        <w:jc w:val="center"/>
      </w:pPr>
      <w:r>
        <w:t>конкурса "Лучшие менеджеры и организации года"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1.1. Целью проведения Волгоградского областного конкурса "Лучшие менеджеры и организации года" (далее именуется - конкурс) является пропаганда качественного и эффективного управления организациями всех форм собственности Волгоградской области.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1.2. Задачи конкурса: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выявление высококвалифицированных менеджеров и внедрение их управленческого опыта в других организациях Волгоградской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привлечение внимания к проблеме повышения уровня подготовки управленческих кадров Волгоградской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формирование банка данных о лучших менеджерах Волгоградской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определение организаций, успешно развивающихся на территории Волгоградской области и вносящих наибольший вклад в социально-экономическое развитие региона.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2. Организаторы конкурса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Конкурс проводится Администрацией Волгоградской области, Союзом "Торгово-промышленная палата Волгоградской области", Волгоградской региональной общественной организацией Общероссийской общественной организации "Вольное экономическое общество России", представители которых входят в состав организационного комитета по проведению Волгоградского областного конкурса "Лучшие менеджеры и организации года" (далее именуется - организационный комитет).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22.01.2013 </w:t>
      </w:r>
      <w:hyperlink r:id="rId35">
        <w:r>
          <w:rPr>
            <w:color w:val="0000FF"/>
          </w:rPr>
          <w:t>N 45</w:t>
        </w:r>
      </w:hyperlink>
      <w:r>
        <w:t xml:space="preserve">, от 22.04.2015 </w:t>
      </w:r>
      <w:hyperlink r:id="rId36">
        <w:r>
          <w:rPr>
            <w:color w:val="0000FF"/>
          </w:rPr>
          <w:t>N 353</w:t>
        </w:r>
      </w:hyperlink>
      <w:r>
        <w:t xml:space="preserve">, от 14.12.2022 </w:t>
      </w:r>
      <w:hyperlink r:id="rId37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Организационный комитет координирует проведение конкурса по номинациям и подноминации и утверждает итоги конкурса.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10.12.2014 N 234)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Члены организационного комитета являются руководителями конкурсных комиссий по номинациям и подноминации и формируют составы конкурсных комиссий.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3. Участие в конкурсе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Участниками конкурса являются менеджеры различных уровней управления и организации всех форм собственности.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13.12.2013 N 1291)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4. Номинации и подноминация конкурса</w:t>
      </w:r>
    </w:p>
    <w:p w:rsidR="000D01C2" w:rsidRDefault="000D01C2">
      <w:pPr>
        <w:pStyle w:val="ConsPlusNormal"/>
        <w:jc w:val="center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</w:t>
      </w:r>
    </w:p>
    <w:p w:rsidR="000D01C2" w:rsidRDefault="000D01C2">
      <w:pPr>
        <w:pStyle w:val="ConsPlusNormal"/>
        <w:jc w:val="center"/>
      </w:pPr>
      <w:r>
        <w:t>от 10.12.2014 N 234)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4.1. Конкурс проводится по следующим номинациям: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промышленность и топливно-энергетический комплекс;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информационные технологии и связь;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дорожно-транспортный комплекс;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строительство, стройиндустрия;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жилищно-коммунальное хозяйство;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агропромышленный комплекс;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наука;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сфера малого и среднего предпринимательства;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социальная сфера (социальная защита, образование, культура);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здравоохранение;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спорт;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издательская деятельность, средства массовой информации;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государственное и муниципальное управление;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торговля и потребительская кооперация, сфера обслуживания и услуг;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некоммерческие организации.</w:t>
      </w:r>
    </w:p>
    <w:p w:rsidR="000D01C2" w:rsidRDefault="000D01C2">
      <w:pPr>
        <w:pStyle w:val="ConsPlusNormal"/>
        <w:jc w:val="both"/>
      </w:pPr>
      <w:r>
        <w:t xml:space="preserve">(п. 4.1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4.2. По номинации "Государственное и муниципальное управление" конкурс проводится: для менеджеров - среди руководителей органов исполнительной власти Волгоградской области, местных администраций, а также их структурных подразделений, для организаций - среди местных администраций.</w:t>
      </w:r>
    </w:p>
    <w:p w:rsidR="000D01C2" w:rsidRDefault="000D01C2">
      <w:pPr>
        <w:pStyle w:val="ConsPlusNormal"/>
        <w:jc w:val="both"/>
      </w:pPr>
      <w:r>
        <w:t xml:space="preserve">(п. 4.2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4.3. В каждой номинации конкурса предусматривается подноминация "Молодой менеджер". В указанной подноминации конкурс проводится между менеджерами организаций в возрасте до 35 лет включительно.</w:t>
      </w:r>
    </w:p>
    <w:p w:rsidR="000D01C2" w:rsidRDefault="000D01C2">
      <w:pPr>
        <w:pStyle w:val="ConsPlusNormal"/>
        <w:jc w:val="both"/>
      </w:pPr>
      <w:r>
        <w:t xml:space="preserve">(п. 4.3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10.12.2014 N 234)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5. Порядок проведения конкурса</w:t>
      </w:r>
    </w:p>
    <w:p w:rsidR="000D01C2" w:rsidRDefault="000D01C2">
      <w:pPr>
        <w:pStyle w:val="ConsPlusNormal"/>
        <w:jc w:val="center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</w:t>
      </w:r>
    </w:p>
    <w:p w:rsidR="000D01C2" w:rsidRDefault="000D01C2">
      <w:pPr>
        <w:pStyle w:val="ConsPlusNormal"/>
        <w:jc w:val="center"/>
      </w:pPr>
      <w:r>
        <w:t>от 13.12.2013 N 1291)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5.1. Конкурсными комиссиями по номинациям ежегодно, не позднее 01 февраля, размещается извещение о проведении конкурса по номинациям на портале Губернатора и Администрации Волгоградской области по адресу www.volgograd.ru.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22.04.2015 </w:t>
      </w:r>
      <w:hyperlink r:id="rId46">
        <w:r>
          <w:rPr>
            <w:color w:val="0000FF"/>
          </w:rPr>
          <w:t>N 353</w:t>
        </w:r>
      </w:hyperlink>
      <w:r>
        <w:t xml:space="preserve">, от 09.07.2018 </w:t>
      </w:r>
      <w:hyperlink r:id="rId47">
        <w:r>
          <w:rPr>
            <w:color w:val="0000FF"/>
          </w:rPr>
          <w:t>N 480</w:t>
        </w:r>
      </w:hyperlink>
      <w:r>
        <w:t xml:space="preserve">, от 14.12.2022 </w:t>
      </w:r>
      <w:hyperlink r:id="rId48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В извещении о проведении конкурса указывается: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место и срок подачи документов на конкурс (дата начала и истечения этого срока);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требования к участникам конкурса;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требования к составу, содержанию и оформлению документов, необходимых для участия в конкурсе;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критерии конкурсного отбора;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порядок определения победителей конкурса.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5.2. Необходимыми условиями для участия организаций в конкурсе являются: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подачи документов, необходимых для участия в конкурсе;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организация не должна находиться в процессе ликвидации, банкротства на дату подачи документов, необходимых для участия в конкурсе.</w:t>
      </w:r>
    </w:p>
    <w:p w:rsidR="000D01C2" w:rsidRDefault="000D01C2">
      <w:pPr>
        <w:pStyle w:val="ConsPlusNormal"/>
        <w:jc w:val="both"/>
      </w:pPr>
      <w:r>
        <w:t xml:space="preserve">(п. 5.2 введен </w:t>
      </w:r>
      <w:hyperlink r:id="rId49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09.07.2018 N 480)</w:t>
      </w:r>
    </w:p>
    <w:p w:rsidR="000D01C2" w:rsidRDefault="00B34D33">
      <w:pPr>
        <w:pStyle w:val="ConsPlusNormal"/>
        <w:spacing w:before="220"/>
        <w:ind w:firstLine="540"/>
        <w:jc w:val="both"/>
      </w:pPr>
      <w:hyperlink r:id="rId50">
        <w:r w:rsidR="000D01C2">
          <w:rPr>
            <w:color w:val="0000FF"/>
          </w:rPr>
          <w:t>5.3</w:t>
        </w:r>
      </w:hyperlink>
      <w:r w:rsidR="000D01C2">
        <w:t>. Рекомендуемыми критериями для конкурсного отбора организаций являются: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объем выпускаемой продукции (работ, услуг) в действующих ценах;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темпы роста к аналогичному периоду прошедшего года в сопоставимых ценах;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прибыль;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уровень средней заработной платы;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налоговые платежи на рубль выпускаемой продукции, в том числе в консолидированный бюджет области;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объем инвестиций в основной капитал;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объем внешнеторгового оборота;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воздействие на окружающую природную среду (выбросы, сбросы);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 объектам социальной сферы учитываются среднеотраслевые показатели, определяющие стабильность и развитие деятельности.</w:t>
      </w:r>
    </w:p>
    <w:p w:rsidR="000D01C2" w:rsidRDefault="00B34D33">
      <w:pPr>
        <w:pStyle w:val="ConsPlusNormal"/>
        <w:spacing w:before="220"/>
        <w:ind w:firstLine="540"/>
        <w:jc w:val="both"/>
      </w:pPr>
      <w:hyperlink r:id="rId51">
        <w:r w:rsidR="000D01C2">
          <w:rPr>
            <w:color w:val="0000FF"/>
          </w:rPr>
          <w:t>5.4</w:t>
        </w:r>
      </w:hyperlink>
      <w:r w:rsidR="000D01C2">
        <w:t>. При конкурсном отборе местных администраций оценивается работа местной администрации по: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решению вопросов местного значения;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оказанию государственных и муниципальных услуг;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межмуниципальному сотрудничеству;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рассмотрению обращений граждан;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подготовке кадров для муниципальной службы;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организации нормотворческой деятельности;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информированию населения о деятельности местной администрации.</w:t>
      </w:r>
    </w:p>
    <w:p w:rsidR="000D01C2" w:rsidRDefault="000D01C2">
      <w:pPr>
        <w:pStyle w:val="ConsPlusNormal"/>
        <w:jc w:val="both"/>
      </w:pPr>
      <w:r>
        <w:t xml:space="preserve">(п. 5.4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B34D33">
      <w:pPr>
        <w:pStyle w:val="ConsPlusNormal"/>
        <w:spacing w:before="220"/>
        <w:ind w:firstLine="540"/>
        <w:jc w:val="both"/>
      </w:pPr>
      <w:hyperlink r:id="rId53">
        <w:r w:rsidR="000D01C2">
          <w:rPr>
            <w:color w:val="0000FF"/>
          </w:rPr>
          <w:t>5.5</w:t>
        </w:r>
      </w:hyperlink>
      <w:r w:rsidR="000D01C2">
        <w:t>. При конкурсном отборе менеджеров учитываются: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личный вклад в успешное развитие организации;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деловая репутация;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квалификация;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стабильность и профессионализм коллектива;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условия для работы трудового коллектива;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способность к разработке стратегии развития организации;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поддержка социальных программ.</w:t>
      </w:r>
    </w:p>
    <w:p w:rsidR="000D01C2" w:rsidRDefault="00B34D33">
      <w:pPr>
        <w:pStyle w:val="ConsPlusNormal"/>
        <w:spacing w:before="220"/>
        <w:ind w:firstLine="540"/>
        <w:jc w:val="both"/>
      </w:pPr>
      <w:hyperlink r:id="rId55">
        <w:r w:rsidR="000D01C2">
          <w:rPr>
            <w:color w:val="0000FF"/>
          </w:rPr>
          <w:t>5.6</w:t>
        </w:r>
      </w:hyperlink>
      <w:r w:rsidR="000D01C2">
        <w:t>. Конкурсные комиссии по номинациям ежегодно подводят итоги конкурсов по номинациям и подноминации и не позднее 01 марта направляют материалы по результатам проведения конкурсов в организационный комитет.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10.12.2014 </w:t>
      </w:r>
      <w:hyperlink r:id="rId56">
        <w:r>
          <w:rPr>
            <w:color w:val="0000FF"/>
          </w:rPr>
          <w:t>N 234</w:t>
        </w:r>
      </w:hyperlink>
      <w:r>
        <w:t xml:space="preserve">, от 09.07.2018 </w:t>
      </w:r>
      <w:hyperlink r:id="rId57">
        <w:r>
          <w:rPr>
            <w:color w:val="0000FF"/>
          </w:rPr>
          <w:t>N 480</w:t>
        </w:r>
      </w:hyperlink>
      <w:r>
        <w:t xml:space="preserve">, от 14.12.2022 </w:t>
      </w:r>
      <w:hyperlink r:id="rId58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Организационный комитет не позднее 20 марта утверждает итоги конкурса по номинациям и подноминации.</w:t>
      </w:r>
    </w:p>
    <w:p w:rsidR="000D01C2" w:rsidRDefault="000D01C2">
      <w:pPr>
        <w:pStyle w:val="ConsPlusNormal"/>
        <w:jc w:val="both"/>
      </w:pPr>
      <w:r>
        <w:t xml:space="preserve">(в ред. постановлений Губернатора Волгоградской обл. от 10.12.2014 </w:t>
      </w:r>
      <w:hyperlink r:id="rId59">
        <w:r>
          <w:rPr>
            <w:color w:val="0000FF"/>
          </w:rPr>
          <w:t>N 234</w:t>
        </w:r>
      </w:hyperlink>
      <w:r>
        <w:t xml:space="preserve">, от 09.07.2018 </w:t>
      </w:r>
      <w:hyperlink r:id="rId60">
        <w:r>
          <w:rPr>
            <w:color w:val="0000FF"/>
          </w:rPr>
          <w:t>N 480</w:t>
        </w:r>
      </w:hyperlink>
      <w:r>
        <w:t xml:space="preserve">, от 14.12.2022 </w:t>
      </w:r>
      <w:hyperlink r:id="rId61">
        <w:r>
          <w:rPr>
            <w:color w:val="0000FF"/>
          </w:rPr>
          <w:t>N 757</w:t>
        </w:r>
      </w:hyperlink>
      <w:r>
        <w:t>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  <w:outlineLvl w:val="1"/>
      </w:pPr>
      <w:r>
        <w:t>6. Награждение победителей конкурса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>6.1. Звание "Лучший менеджер года" присваивается победителю конкурса за эффективное управление и вклад в развитие организации.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Награждение победителей в номинациях "Промышленность и топливно-энергетический комплекс", "Агропромышленный комплекс" и "Государственное и муниципальное управление" предусматривает не более семи равнозначных призовых мест, в остальных номинациях - не более трех равнозначных призовых мест.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Награждение победителей в подноминации "Молодой менеджер" каждой номинации предусматривает не более трех равнозначных призовых мест.</w:t>
      </w:r>
    </w:p>
    <w:p w:rsidR="000D01C2" w:rsidRDefault="000D01C2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10.12.2014 N 234; 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Победители, получившие звание "Лучший менеджер года", рекомендуются к участию в Российском конкурсе "Лучший менеджер года".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6.2. Звание "Лучшая организация года", "Лучшая местная администрация года" присваивается организациям и местным администрациям за достижение эффективных социально-экономических показателей.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09.07.2018 N 480)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Награждение победителей предусматривает не более трех равнозначных призовых мест в каждой номинации.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6.3. Победители конкурса награждаются дипломами, которые подписываются Губернатором Волгоградской области и удостоверяются гербовой печатью Губернатора Волгоградской области.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Дипломы победителям конкурса вручаются в торжественной обстановке Губернатором Волгоградской области, или вице-губернатором - руководителем аппарата Губернатора Волгоградской области, или первыми заместителями Губернатора Волгоградской области, или заместителями Губернатора Волгоградской области, или руководителями органов исполнительной власти Волгоградской области.</w:t>
      </w:r>
    </w:p>
    <w:p w:rsidR="000D01C2" w:rsidRDefault="000D01C2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22.04.2015 N 353)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Расходы на изготовление дипломов и проведение торжественной церемонии награждения осуществляются за счет средств, предусмотренных на эти цели комитету экономической политики и развития Волгоградской области законом об областном бюджете на текущий финансовый год и на плановый период.</w:t>
      </w:r>
    </w:p>
    <w:p w:rsidR="000D01C2" w:rsidRDefault="000D01C2">
      <w:pPr>
        <w:pStyle w:val="ConsPlusNormal"/>
        <w:jc w:val="both"/>
      </w:pPr>
      <w:r>
        <w:t xml:space="preserve">(абзац 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09.07.2018 N 480;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14.12.2022 N 757)</w:t>
      </w:r>
    </w:p>
    <w:p w:rsidR="000D01C2" w:rsidRDefault="000D01C2">
      <w:pPr>
        <w:pStyle w:val="ConsPlusNormal"/>
        <w:jc w:val="both"/>
      </w:pPr>
      <w:r>
        <w:t xml:space="preserve">(п. 6.3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Губернатора Волгоградской обл. от 18.03.2014 N 226)</w:t>
      </w:r>
    </w:p>
    <w:p w:rsidR="000D01C2" w:rsidRDefault="000D01C2">
      <w:pPr>
        <w:pStyle w:val="ConsPlusNormal"/>
        <w:spacing w:before="220"/>
        <w:ind w:firstLine="540"/>
        <w:jc w:val="both"/>
      </w:pPr>
      <w:r>
        <w:t>6.4. Итоги конкурса освещаются в средствах массовой информации.</w:t>
      </w:r>
    </w:p>
    <w:p w:rsidR="000D01C2" w:rsidRDefault="000D01C2">
      <w:pPr>
        <w:pStyle w:val="ConsPlusNormal"/>
        <w:jc w:val="both"/>
      </w:pPr>
      <w:r>
        <w:t xml:space="preserve">(п. 6.4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Губернатора Волгоградской обл. от 18.03.2014 N 226)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right"/>
        <w:outlineLvl w:val="0"/>
      </w:pPr>
      <w:r>
        <w:t>Приложение</w:t>
      </w:r>
    </w:p>
    <w:p w:rsidR="000D01C2" w:rsidRDefault="000D01C2">
      <w:pPr>
        <w:pStyle w:val="ConsPlusNormal"/>
        <w:jc w:val="right"/>
      </w:pPr>
      <w:r>
        <w:t>к постановлению</w:t>
      </w:r>
    </w:p>
    <w:p w:rsidR="000D01C2" w:rsidRDefault="000D01C2">
      <w:pPr>
        <w:pStyle w:val="ConsPlusNormal"/>
        <w:jc w:val="right"/>
      </w:pPr>
      <w:bookmarkStart w:id="1" w:name="_GoBack"/>
      <w:r>
        <w:t>Главы Администрации</w:t>
      </w:r>
    </w:p>
    <w:p w:rsidR="000D01C2" w:rsidRDefault="000D01C2">
      <w:pPr>
        <w:pStyle w:val="ConsPlusNormal"/>
        <w:jc w:val="right"/>
      </w:pPr>
      <w:r>
        <w:t>Волгоградской области</w:t>
      </w:r>
    </w:p>
    <w:p w:rsidR="000D01C2" w:rsidRDefault="000D01C2">
      <w:pPr>
        <w:pStyle w:val="ConsPlusNormal"/>
        <w:jc w:val="right"/>
      </w:pPr>
      <w:r>
        <w:t>от 5 июля 2002 г. N 525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Title"/>
        <w:jc w:val="center"/>
      </w:pPr>
      <w:r>
        <w:t>СОСТАВ</w:t>
      </w:r>
    </w:p>
    <w:p w:rsidR="000D01C2" w:rsidRDefault="000D01C2">
      <w:pPr>
        <w:pStyle w:val="ConsPlusTitle"/>
        <w:jc w:val="center"/>
      </w:pPr>
      <w:r>
        <w:t>ОРГАНИЗАЦИОННОГО КОМИТЕТА ПО ПРОВЕДЕНИЮ ВОЛГОГРАДСКОГО</w:t>
      </w:r>
    </w:p>
    <w:p w:rsidR="000D01C2" w:rsidRDefault="000D01C2">
      <w:pPr>
        <w:pStyle w:val="ConsPlusTitle"/>
        <w:jc w:val="center"/>
      </w:pPr>
      <w:r>
        <w:t>ОБЛАСТНОГО КОНКУРСА "ЛУЧШИЕ МЕНЕДЖЕРЫ И ОРГАНИЗАЦИИ ГОДА"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ind w:firstLine="540"/>
        <w:jc w:val="both"/>
      </w:pPr>
      <w:r>
        <w:t xml:space="preserve">Исключен с 22 апреля 2015 года. - </w:t>
      </w:r>
      <w:hyperlink r:id="rId73">
        <w:r>
          <w:rPr>
            <w:color w:val="0000FF"/>
          </w:rPr>
          <w:t>Постановление</w:t>
        </w:r>
      </w:hyperlink>
      <w:r>
        <w:t xml:space="preserve"> Губернатора Волгоградской обл. от 22.04.2015 N 353.</w:t>
      </w: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jc w:val="both"/>
      </w:pPr>
    </w:p>
    <w:p w:rsidR="000D01C2" w:rsidRDefault="000D01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1"/>
    <w:p w:rsidR="008D0BE4" w:rsidRDefault="008D0BE4"/>
    <w:sectPr w:rsidR="008D0BE4" w:rsidSect="00242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2"/>
    <w:rsid w:val="000D01C2"/>
    <w:rsid w:val="008D0BE4"/>
    <w:rsid w:val="00B3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9AC0B-ED85-45E8-91AD-87A85733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D01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D01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61AB9C8428EE3B52E42DB807B85065EE25178F9D03B665532AACD728BB7CBDBE8AD790FB0DD7B1FC2AAEF3C90A2086E4D8821C266060C02838A70s7L2K" TargetMode="External"/><Relationship Id="rId21" Type="http://schemas.openxmlformats.org/officeDocument/2006/relationships/hyperlink" Target="consultantplus://offline/ref=261AB9C8428EE3B52E42DB807B85065EE25178F9D43E695530A4907883EEC7D9EFA22618B794771EC2AAEF349CFD0D7B5CD02DC378180D1D9F887273s4L5K" TargetMode="External"/><Relationship Id="rId42" Type="http://schemas.openxmlformats.org/officeDocument/2006/relationships/hyperlink" Target="consultantplus://offline/ref=261AB9C8428EE3B52E42DB807B85065EE25178F9D73A6A5F3AA3907883EEC7D9EFA22618B794771EC2AAEF3492FD0D7B5CD02DC378180D1D9F887273s4L5K" TargetMode="External"/><Relationship Id="rId47" Type="http://schemas.openxmlformats.org/officeDocument/2006/relationships/hyperlink" Target="consultantplus://offline/ref=261AB9C8428EE3B52E42DB807B85065EE25178F9D4386E533AA0907883EEC7D9EFA22618B794771EC2AAEF3593FD0D7B5CD02DC378180D1D9F887273s4L5K" TargetMode="External"/><Relationship Id="rId63" Type="http://schemas.openxmlformats.org/officeDocument/2006/relationships/hyperlink" Target="consultantplus://offline/ref=261AB9C8428EE3B52E42DB807B85065EE25178F9D73A6A5F3AA3907883EEC7D9EFA22618B794771EC2AAEF379AFD0D7B5CD02DC378180D1D9F887273s4L5K" TargetMode="External"/><Relationship Id="rId68" Type="http://schemas.openxmlformats.org/officeDocument/2006/relationships/hyperlink" Target="consultantplus://offline/ref=261AB9C8428EE3B52E42DB807B85065EE25178F9D43E695530A4907883EEC7D9EFA22618B794771EC2AAEF359EFD0D7B5CD02DC378180D1D9F887273s4L5K" TargetMode="External"/><Relationship Id="rId16" Type="http://schemas.openxmlformats.org/officeDocument/2006/relationships/hyperlink" Target="consultantplus://offline/ref=261AB9C8428EE3B52E42DB807B85065EE25178F9D4386E533AA0907883EEC7D9EFA22618B794771EC2AAEF349EFD0D7B5CD02DC378180D1D9F887273s4L5K" TargetMode="External"/><Relationship Id="rId11" Type="http://schemas.openxmlformats.org/officeDocument/2006/relationships/hyperlink" Target="consultantplus://offline/ref=261AB9C8428EE3B52E42DB807B85065EE25178F9DC3A6B5E31AACD728BB7CBDBE8AD790FB0DD7B1FC2AAEF3190A2086E4D8821C266060C02838A70s7L2K" TargetMode="External"/><Relationship Id="rId24" Type="http://schemas.openxmlformats.org/officeDocument/2006/relationships/hyperlink" Target="consultantplus://offline/ref=261AB9C8428EE3B52E42DB807B85065EE25178F9D2396A5438F7C77AD2BBC9DCE7F27C08A1DD7B1FDCAAEE2A99F65Bs2L9K" TargetMode="External"/><Relationship Id="rId32" Type="http://schemas.openxmlformats.org/officeDocument/2006/relationships/hyperlink" Target="consultantplus://offline/ref=261AB9C8428EE3B52E42DB807B85065EE25178F9D43E695530A4907883EEC7D9EFA22618B794771EC2AAEF359BFD0D7B5CD02DC378180D1D9F887273s4L5K" TargetMode="External"/><Relationship Id="rId37" Type="http://schemas.openxmlformats.org/officeDocument/2006/relationships/hyperlink" Target="consultantplus://offline/ref=261AB9C8428EE3B52E42DB807B85065EE25178F9D73A6A5F3AA3907883EEC7D9EFA22618B794771EC2AAEF349CFD0D7B5CD02DC378180D1D9F887273s4L5K" TargetMode="External"/><Relationship Id="rId40" Type="http://schemas.openxmlformats.org/officeDocument/2006/relationships/hyperlink" Target="consultantplus://offline/ref=261AB9C8428EE3B52E42DB807B85065EE25178F9DC3A6B5E31AACD728BB7CBDBE8AD790FB0DD7B1FC2AAEF3C90A2086E4D8821C266060C02838A70s7L2K" TargetMode="External"/><Relationship Id="rId45" Type="http://schemas.openxmlformats.org/officeDocument/2006/relationships/hyperlink" Target="consultantplus://offline/ref=261AB9C8428EE3B52E42DB807B85065EE25178F9DC3A6B5E31AACD728BB7CBDBE8AD790FB0DD7B1FC2AAED3C90A2086E4D8821C266060C02838A70s7L2K" TargetMode="External"/><Relationship Id="rId53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58" Type="http://schemas.openxmlformats.org/officeDocument/2006/relationships/hyperlink" Target="consultantplus://offline/ref=261AB9C8428EE3B52E42DB807B85065EE25178F9D73A6A5F3AA3907883EEC7D9EFA22618B794771EC2AAEF3693FD0D7B5CD02DC378180D1D9F887273s4L5K" TargetMode="External"/><Relationship Id="rId66" Type="http://schemas.openxmlformats.org/officeDocument/2006/relationships/hyperlink" Target="consultantplus://offline/ref=261AB9C8428EE3B52E42DB807B85065EE25178F9D4386E533AA0907883EEC7D9EFA22618B794771EC2AAEF3792FD0D7B5CD02DC378180D1D9F887273s4L5K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261AB9C8428EE3B52E42DB807B85065EE25178F9DC3C6B5E38F7C77AD2BBC9DCE7F26E08F9D17A1FC2AAEA3FCFA71D7F158420DC7807131E8188s7L1K" TargetMode="External"/><Relationship Id="rId61" Type="http://schemas.openxmlformats.org/officeDocument/2006/relationships/hyperlink" Target="consultantplus://offline/ref=261AB9C8428EE3B52E42DB807B85065EE25178F9D73A6A5F3AA3907883EEC7D9EFA22618B794771EC2AAEF3692FD0D7B5CD02DC378180D1D9F887273s4L5K" TargetMode="External"/><Relationship Id="rId19" Type="http://schemas.openxmlformats.org/officeDocument/2006/relationships/hyperlink" Target="consultantplus://offline/ref=261AB9C8428EE3B52E42DB807B85065EE25178F9DC3C6B5E38F7C77AD2BBC9DCE7F26E08F9D17A1FC2AAE83FCFA71D7F158420DC7807131E8188s7L1K" TargetMode="External"/><Relationship Id="rId14" Type="http://schemas.openxmlformats.org/officeDocument/2006/relationships/hyperlink" Target="consultantplus://offline/ref=261AB9C8428EE3B52E42DB807B85065EE25178F9D43E695530A4907883EEC7D9EFA22618B794771EC2AAEF349EFD0D7B5CD02DC378180D1D9F887273s4L5K" TargetMode="External"/><Relationship Id="rId22" Type="http://schemas.openxmlformats.org/officeDocument/2006/relationships/hyperlink" Target="consultantplus://offline/ref=261AB9C8428EE3B52E42DB807B85065EE25178F9D4396E5F34A5907883EEC7D9EFA22618B794771EC2AAEF349DFD0D7B5CD02DC378180D1D9F887273s4L5K" TargetMode="External"/><Relationship Id="rId27" Type="http://schemas.openxmlformats.org/officeDocument/2006/relationships/hyperlink" Target="consultantplus://offline/ref=261AB9C8428EE3B52E42DB807B85065EE25178F9D038685536AACD728BB7CBDBE8AD790FB0DD7B1FC2AAEF3290A2086E4D8821C266060C02838A70s7L2K" TargetMode="External"/><Relationship Id="rId30" Type="http://schemas.openxmlformats.org/officeDocument/2006/relationships/hyperlink" Target="consultantplus://offline/ref=261AB9C8428EE3B52E42DB807B85065EE25178F9DC3766503BAACD728BB7CBDBE8AD790FB0DD7B1FC2AAEF3290A2086E4D8821C266060C02838A70s7L2K" TargetMode="External"/><Relationship Id="rId35" Type="http://schemas.openxmlformats.org/officeDocument/2006/relationships/hyperlink" Target="consultantplus://offline/ref=261AB9C8428EE3B52E42DB807B85065EE25178F9DD3E6F5236AACD728BB7CBDBE8AD790FB0DD7B1FC2AAEF3D90A2086E4D8821C266060C02838A70s7L2K" TargetMode="External"/><Relationship Id="rId43" Type="http://schemas.openxmlformats.org/officeDocument/2006/relationships/hyperlink" Target="consultantplus://offline/ref=261AB9C8428EE3B52E42DB807B85065EE25178F9D4386E533AA0907883EEC7D9EFA22618B794771EC2AAEF359DFD0D7B5CD02DC378180D1D9F887273s4L5K" TargetMode="External"/><Relationship Id="rId48" Type="http://schemas.openxmlformats.org/officeDocument/2006/relationships/hyperlink" Target="consultantplus://offline/ref=261AB9C8428EE3B52E42DB807B85065EE25178F9D73A6A5F3AA3907883EEC7D9EFA22618B794771EC2AAEF369DFD0D7B5CD02DC378180D1D9F887273s4L5K" TargetMode="External"/><Relationship Id="rId56" Type="http://schemas.openxmlformats.org/officeDocument/2006/relationships/hyperlink" Target="consultantplus://offline/ref=261AB9C8428EE3B52E42DB807B85065EE25178F9D43E6F523BA9907883EEC7D9EFA22618B794771EC2AAEF359CFD0D7B5CD02DC378180D1D9F887273s4L5K" TargetMode="External"/><Relationship Id="rId64" Type="http://schemas.openxmlformats.org/officeDocument/2006/relationships/hyperlink" Target="consultantplus://offline/ref=261AB9C8428EE3B52E42DB807B85065EE25178F9D43E6F523BA9907883EEC7D9EFA22618B794771EC2AAEF369BFD0D7B5CD02DC378180D1D9F887273s4L5K" TargetMode="External"/><Relationship Id="rId69" Type="http://schemas.openxmlformats.org/officeDocument/2006/relationships/hyperlink" Target="consultantplus://offline/ref=261AB9C8428EE3B52E42DB807B85065EE25178F9D4386E533AA0907883EEC7D9EFA22618B794771EC2AAEF309AFD0D7B5CD02DC378180D1D9F887273s4L5K" TargetMode="External"/><Relationship Id="rId77" Type="http://schemas.openxmlformats.org/officeDocument/2006/relationships/customXml" Target="../customXml/item2.xml"/><Relationship Id="rId8" Type="http://schemas.openxmlformats.org/officeDocument/2006/relationships/hyperlink" Target="consultantplus://offline/ref=261AB9C8428EE3B52E42DB807B85065EE25178F9D038685536AACD728BB7CBDBE8AD790FB0DD7B1FC2AAEF3190A2086E4D8821C266060C02838A70s7L2K" TargetMode="External"/><Relationship Id="rId51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72" Type="http://schemas.openxmlformats.org/officeDocument/2006/relationships/hyperlink" Target="consultantplus://offline/ref=261AB9C8428EE3B52E42DB807B85065EE25178F9DC3766503BAACD728BB7CBDBE8AD790FB0DD7B1FC2AAEE3490A2086E4D8821C266060C02838A70s7L2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61AB9C8428EE3B52E42DB807B85065EE25178F9DC3766503BAACD728BB7CBDBE8AD790FB0DD7B1FC2AAEF3190A2086E4D8821C266060C02838A70s7L2K" TargetMode="External"/><Relationship Id="rId17" Type="http://schemas.openxmlformats.org/officeDocument/2006/relationships/hyperlink" Target="consultantplus://offline/ref=261AB9C8428EE3B52E42DB807B85065EE25178F9D73A6A5F3AA3907883EEC7D9EFA22618B794771EC2AAEF349EFD0D7B5CD02DC378180D1D9F887273s4L5K" TargetMode="External"/><Relationship Id="rId25" Type="http://schemas.openxmlformats.org/officeDocument/2006/relationships/hyperlink" Target="consultantplus://offline/ref=261AB9C8428EE3B52E42DB807B85065EE25178F9DC3C6B5E38F7C77AD2BBC9DCE7F26E08F9D17A1FC2ABEE3FCFA71D7F158420DC7807131E8188s7L1K" TargetMode="External"/><Relationship Id="rId33" Type="http://schemas.openxmlformats.org/officeDocument/2006/relationships/hyperlink" Target="consultantplus://offline/ref=261AB9C8428EE3B52E42DB807B85065EE25178F9D4386E533AA0907883EEC7D9EFA22618B794771EC2AAEF349CFD0D7B5CD02DC378180D1D9F887273s4L5K" TargetMode="External"/><Relationship Id="rId38" Type="http://schemas.openxmlformats.org/officeDocument/2006/relationships/hyperlink" Target="consultantplus://offline/ref=261AB9C8428EE3B52E42DB807B85065EE25178F9D43E6F523BA9907883EEC7D9EFA22618B794771EC2AAEF349CFD0D7B5CD02DC378180D1D9F887273s4L5K" TargetMode="External"/><Relationship Id="rId46" Type="http://schemas.openxmlformats.org/officeDocument/2006/relationships/hyperlink" Target="consultantplus://offline/ref=261AB9C8428EE3B52E42DB807B85065EE25178F9D43E695530A4907883EEC7D9EFA22618B794771EC2AAEF359FFD0D7B5CD02DC378180D1D9F887273s4L5K" TargetMode="External"/><Relationship Id="rId59" Type="http://schemas.openxmlformats.org/officeDocument/2006/relationships/hyperlink" Target="consultantplus://offline/ref=261AB9C8428EE3B52E42DB807B85065EE25178F9D43E6F523BA9907883EEC7D9EFA22618B794771EC2AAEF3593FD0D7B5CD02DC378180D1D9F887273s4L5K" TargetMode="External"/><Relationship Id="rId67" Type="http://schemas.openxmlformats.org/officeDocument/2006/relationships/hyperlink" Target="consultantplus://offline/ref=261AB9C8428EE3B52E42DB807B85065EE25178F9D73A6A5F3AA3907883EEC7D9EFA22618B794771EC2AAEF379FFD0D7B5CD02DC378180D1D9F887273s4L5K" TargetMode="External"/><Relationship Id="rId20" Type="http://schemas.openxmlformats.org/officeDocument/2006/relationships/hyperlink" Target="consultantplus://offline/ref=261AB9C8428EE3B52E42DB807B85065EE25178F9DC3C6B5E38F7C77AD2BBC9DCE7F26E08F9D17A1FC2AAE73FCFA71D7F158420DC7807131E8188s7L1K" TargetMode="External"/><Relationship Id="rId41" Type="http://schemas.openxmlformats.org/officeDocument/2006/relationships/hyperlink" Target="consultantplus://offline/ref=261AB9C8428EE3B52E42DB807B85065EE25178F9D43E6F523BA9907883EEC7D9EFA22618B794771EC2AAEF359BFD0D7B5CD02DC378180D1D9F887273s4L5K" TargetMode="External"/><Relationship Id="rId54" Type="http://schemas.openxmlformats.org/officeDocument/2006/relationships/hyperlink" Target="consultantplus://offline/ref=261AB9C8428EE3B52E42DB807B85065EE25178F9D4386E533AA0907883EEC7D9EFA22618B794771EC2AAEF3798FD0D7B5CD02DC378180D1D9F887273s4L5K" TargetMode="External"/><Relationship Id="rId62" Type="http://schemas.openxmlformats.org/officeDocument/2006/relationships/hyperlink" Target="consultantplus://offline/ref=261AB9C8428EE3B52E42DB807B85065EE25178F9D4386E533AA0907883EEC7D9EFA22618B794771EC2AAEF379CFD0D7B5CD02DC378180D1D9F887273s4L5K" TargetMode="External"/><Relationship Id="rId70" Type="http://schemas.openxmlformats.org/officeDocument/2006/relationships/hyperlink" Target="consultantplus://offline/ref=261AB9C8428EE3B52E42DB807B85065EE25178F9D73A6A5F3AA3907883EEC7D9EFA22618B794771EC2AAEF379EFD0D7B5CD02DC378180D1D9F887273s4L5K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1AB9C8428EE3B52E42DB807B85065EE25178F9D439675231AACD728BB7CBDBE8AD790FB0DD7B1FC2AAEF3190A2086E4D8821C266060C02838A70s7L2K" TargetMode="External"/><Relationship Id="rId15" Type="http://schemas.openxmlformats.org/officeDocument/2006/relationships/hyperlink" Target="consultantplus://offline/ref=261AB9C8428EE3B52E42DB807B85065EE25178F9D4396E5F34A5907883EEC7D9EFA22618B794771EC2AAEF349EFD0D7B5CD02DC378180D1D9F887273s4L5K" TargetMode="External"/><Relationship Id="rId23" Type="http://schemas.openxmlformats.org/officeDocument/2006/relationships/hyperlink" Target="consultantplus://offline/ref=261AB9C8428EE3B52E42DB807B85065EE25178F9D4386E533AA0907883EEC7D9EFA22618B794771EC2AAEF349DFD0D7B5CD02DC378180D1D9F887273s4L5K" TargetMode="External"/><Relationship Id="rId28" Type="http://schemas.openxmlformats.org/officeDocument/2006/relationships/hyperlink" Target="consultantplus://offline/ref=261AB9C8428EE3B52E42DB807B85065EE25178F9DD3E6F5236AACD728BB7CBDBE8AD790FB0DD7B1FC2AAEF3C90A2086E4D8821C266060C02838A70s7L2K" TargetMode="External"/><Relationship Id="rId36" Type="http://schemas.openxmlformats.org/officeDocument/2006/relationships/hyperlink" Target="consultantplus://offline/ref=261AB9C8428EE3B52E42DB807B85065EE25178F9D43E695530A4907883EEC7D9EFA22618B794771EC2AAEF359AFD0D7B5CD02DC378180D1D9F887273s4L5K" TargetMode="External"/><Relationship Id="rId49" Type="http://schemas.openxmlformats.org/officeDocument/2006/relationships/hyperlink" Target="consultantplus://offline/ref=261AB9C8428EE3B52E42DB807B85065EE25178F9D4386E533AA0907883EEC7D9EFA22618B794771EC2AAEF3592FD0D7B5CD02DC378180D1D9F887273s4L5K" TargetMode="External"/><Relationship Id="rId57" Type="http://schemas.openxmlformats.org/officeDocument/2006/relationships/hyperlink" Target="consultantplus://offline/ref=261AB9C8428EE3B52E42DB807B85065EE25178F9D4386E533AA0907883EEC7D9EFA22618B794771EC2AAEF379EFD0D7B5CD02DC378180D1D9F887273s4L5K" TargetMode="External"/><Relationship Id="rId10" Type="http://schemas.openxmlformats.org/officeDocument/2006/relationships/hyperlink" Target="consultantplus://offline/ref=261AB9C8428EE3B52E42DB807B85065EE25178F9DD3E6F5236AACD728BB7CBDBE8AD790FB0DD7B1FC2AAEF3190A2086E4D8821C266060C02838A70s7L2K" TargetMode="External"/><Relationship Id="rId31" Type="http://schemas.openxmlformats.org/officeDocument/2006/relationships/hyperlink" Target="consultantplus://offline/ref=261AB9C8428EE3B52E42DB807B85065EE25178F9D43E6F523BA9907883EEC7D9EFA22618B794771EC2AAEF349DFD0D7B5CD02DC378180D1D9F887273s4L5K" TargetMode="External"/><Relationship Id="rId44" Type="http://schemas.openxmlformats.org/officeDocument/2006/relationships/hyperlink" Target="consultantplus://offline/ref=261AB9C8428EE3B52E42DB807B85065EE25178F9D43E6F523BA9907883EEC7D9EFA22618B794771EC2AAEF359FFD0D7B5CD02DC378180D1D9F887273s4L5K" TargetMode="External"/><Relationship Id="rId52" Type="http://schemas.openxmlformats.org/officeDocument/2006/relationships/hyperlink" Target="consultantplus://offline/ref=261AB9C8428EE3B52E42DB807B85065EE25178F9D4386E533AA0907883EEC7D9EFA22618B794771EC2AAEF369FFD0D7B5CD02DC378180D1D9F887273s4L5K" TargetMode="External"/><Relationship Id="rId60" Type="http://schemas.openxmlformats.org/officeDocument/2006/relationships/hyperlink" Target="consultantplus://offline/ref=261AB9C8428EE3B52E42DB807B85065EE25178F9D4386E533AA0907883EEC7D9EFA22618B794771EC2AAEF379DFD0D7B5CD02DC378180D1D9F887273s4L5K" TargetMode="External"/><Relationship Id="rId65" Type="http://schemas.openxmlformats.org/officeDocument/2006/relationships/hyperlink" Target="consultantplus://offline/ref=261AB9C8428EE3B52E42DB807B85065EE25178F9D73A6A5F3AA3907883EEC7D9EFA22618B794771EC2AAEF3798FD0D7B5CD02DC378180D1D9F887273s4L5K" TargetMode="External"/><Relationship Id="rId73" Type="http://schemas.openxmlformats.org/officeDocument/2006/relationships/hyperlink" Target="consultantplus://offline/ref=261AB9C8428EE3B52E42DB807B85065EE25178F9D43E695530A4907883EEC7D9EFA22618B794771EC2AAEF359CFD0D7B5CD02DC378180D1D9F887273s4L5K" TargetMode="External"/><Relationship Id="rId78" Type="http://schemas.openxmlformats.org/officeDocument/2006/relationships/customXml" Target="../customXml/item3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61AB9C8428EE3B52E42DB807B85065EE25178F9D33E665535AACD728BB7CBDBE8AD790FB0DD7B1FC2AAEF3190A2086E4D8821C266060C02838A70s7L2K" TargetMode="External"/><Relationship Id="rId13" Type="http://schemas.openxmlformats.org/officeDocument/2006/relationships/hyperlink" Target="consultantplus://offline/ref=261AB9C8428EE3B52E42DB807B85065EE25178F9D43E6F523BA9907883EEC7D9EFA22618B794771EC2AAEF349EFD0D7B5CD02DC378180D1D9F887273s4L5K" TargetMode="External"/><Relationship Id="rId18" Type="http://schemas.openxmlformats.org/officeDocument/2006/relationships/hyperlink" Target="consultantplus://offline/ref=261AB9C8428EE3B52E42DB807B85065EE25178F9DC3C6B5E38F7C77AD2BBC9DCE7F26E08F9D17A1FC2AAE93FCFA71D7F158420DC7807131E8188s7L1K" TargetMode="External"/><Relationship Id="rId39" Type="http://schemas.openxmlformats.org/officeDocument/2006/relationships/hyperlink" Target="consultantplus://offline/ref=261AB9C8428EE3B52E42DB807B85065EE25178F9D73A6A5F3AA3907883EEC7D9EFA22618B794771EC2AAEF3493FD0D7B5CD02DC378180D1D9F887273s4L5K" TargetMode="External"/><Relationship Id="rId34" Type="http://schemas.openxmlformats.org/officeDocument/2006/relationships/hyperlink" Target="consultantplus://offline/ref=261AB9C8428EE3B52E42DB807B85065EE25178F9D73A6A5F3AA3907883EEC7D9EFA22618B794771EC2AAEF349EFD0D7B5CD02DC378180D1D9F887273s4L5K" TargetMode="External"/><Relationship Id="rId50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55" Type="http://schemas.openxmlformats.org/officeDocument/2006/relationships/hyperlink" Target="consultantplus://offline/ref=261AB9C8428EE3B52E42DB807B85065EE25178F9D4386E533AA0907883EEC7D9EFA22618B794771EC2AAEF3698FD0D7B5CD02DC378180D1D9F887273s4L5K" TargetMode="External"/><Relationship Id="rId76" Type="http://schemas.openxmlformats.org/officeDocument/2006/relationships/customXml" Target="../customXml/item1.xml"/><Relationship Id="rId7" Type="http://schemas.openxmlformats.org/officeDocument/2006/relationships/hyperlink" Target="consultantplus://offline/ref=261AB9C8428EE3B52E42DB807B85065EE25178F9D03B665532AACD728BB7CBDBE8AD790FB0DD7B1FC2AAEF3190A2086E4D8821C266060C02838A70s7L2K" TargetMode="External"/><Relationship Id="rId71" Type="http://schemas.openxmlformats.org/officeDocument/2006/relationships/hyperlink" Target="consultantplus://offline/ref=261AB9C8428EE3B52E42DB807B85065EE25178F9DC3766503BAACD728BB7CBDBE8AD790FB0DD7B1FC2AAEF3390A2086E4D8821C266060C02838A70s7L2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61AB9C8428EE3B52E42DB807B85065EE25178F9DC3A6B5E31AACD728BB7CBDBE8AD790FB0DD7B1FC2AAEF3290A2086E4D8821C266060C02838A70s7L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BAE17F-FB6B-4AF2-8F86-31878E17FDEE}"/>
</file>

<file path=customXml/itemProps2.xml><?xml version="1.0" encoding="utf-8"?>
<ds:datastoreItem xmlns:ds="http://schemas.openxmlformats.org/officeDocument/2006/customXml" ds:itemID="{EA1FAD3D-B598-4476-B1B1-C8ECB52E3F30}"/>
</file>

<file path=customXml/itemProps3.xml><?xml version="1.0" encoding="utf-8"?>
<ds:datastoreItem xmlns:ds="http://schemas.openxmlformats.org/officeDocument/2006/customXml" ds:itemID="{E2B92635-A043-493D-9DB2-9B38DE119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3630</Words>
  <Characters>20697</Characters>
  <Application>Microsoft Office Word</Application>
  <DocSecurity>4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Ворожцова Наталия Николаевна</dc:creator>
  <cp:lastModifiedBy>Чернышова Наталья Геннадьевна</cp:lastModifiedBy>
  <cp:revision>2</cp:revision>
  <dcterms:created xsi:type="dcterms:W3CDTF">2024-01-30T05:47:00Z</dcterms:created>
  <dcterms:modified xsi:type="dcterms:W3CDTF">2024-01-30T05:47:00Z</dcterms:modified>
</cp:coreProperties>
</file>