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A3A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4C023F">
        <w:rPr>
          <w:sz w:val="22"/>
          <w:szCs w:val="22"/>
        </w:rPr>
        <w:t>1</w:t>
      </w:r>
      <w:r w:rsidR="009A3A0E">
        <w:rPr>
          <w:sz w:val="22"/>
          <w:szCs w:val="22"/>
        </w:rPr>
        <w:t>4</w:t>
      </w:r>
      <w:r w:rsidR="00345737">
        <w:rPr>
          <w:sz w:val="22"/>
          <w:szCs w:val="22"/>
        </w:rPr>
        <w:t>,</w:t>
      </w:r>
      <w:r w:rsidR="004C023F">
        <w:rPr>
          <w:sz w:val="22"/>
          <w:szCs w:val="22"/>
        </w:rPr>
        <w:t>0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</w:t>
      </w:r>
      <w:r w:rsidR="009A3A0E">
        <w:rPr>
          <w:sz w:val="22"/>
          <w:szCs w:val="22"/>
        </w:rPr>
        <w:t>П</w:t>
      </w:r>
      <w:proofErr w:type="gramEnd"/>
      <w:r w:rsidR="009A3A0E">
        <w:rPr>
          <w:sz w:val="22"/>
          <w:szCs w:val="22"/>
        </w:rPr>
        <w:t>ЕЛЬШЕ,11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4C023F" w:rsidRPr="00CE3CA1">
        <w:rPr>
          <w:lang w:eastAsia="en-US"/>
        </w:rPr>
        <w:t>от 17.10.2016 № 34-34/001-34/001/150/2016-124/1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</w:t>
      </w:r>
      <w:r w:rsidR="004C023F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0D346F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30BA7" w:rsidRDefault="00530BA7" w:rsidP="00DF23CB"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3C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23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3A0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6305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23CB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0D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986B3-0597-48CB-9D03-1F8AEFB55541}"/>
</file>

<file path=customXml/itemProps2.xml><?xml version="1.0" encoding="utf-8"?>
<ds:datastoreItem xmlns:ds="http://schemas.openxmlformats.org/officeDocument/2006/customXml" ds:itemID="{6C19A880-8F33-43E1-8416-C8FF09F69DFE}"/>
</file>

<file path=customXml/itemProps3.xml><?xml version="1.0" encoding="utf-8"?>
<ds:datastoreItem xmlns:ds="http://schemas.openxmlformats.org/officeDocument/2006/customXml" ds:itemID="{1C80C2A1-656F-4A40-ABA4-366025AC67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2272</Words>
  <Characters>16657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2019-03-04T12:51:00Z</dcterms:created>
  <dcterms:modified xsi:type="dcterms:W3CDTF">2019-03-04T13:10:00Z</dcterms:modified>
</cp:coreProperties>
</file>