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BF2564" w:rsidRDefault="00BF2564" w:rsidP="00BF2564">
      <w:pPr>
        <w:jc w:val="right"/>
      </w:pPr>
      <w:bookmarkStart w:id="0" w:name="_GoBack"/>
      <w:bookmarkEnd w:id="0"/>
      <w:r>
        <w:t>Список</w:t>
      </w:r>
      <w:r>
        <w:rPr>
          <w:lang w:val="en-US"/>
        </w:rPr>
        <w:t xml:space="preserve"> земельных участков</w:t>
      </w:r>
      <w: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2"/>
        <w:gridCol w:w="1984"/>
        <w:gridCol w:w="4205"/>
      </w:tblGrid>
      <w:tr w:rsidR="00F51BB4" w:rsidRPr="0077307B" w14:paraId="5F85602E" w14:textId="77777777" w:rsidTr="00F51BB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№</w:t>
            </w:r>
          </w:p>
          <w:p w14:paraId="5F856029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5602A" w14:textId="77777777" w:rsidR="00BF2564" w:rsidRPr="00F51BB4" w:rsidRDefault="00BF2564" w:rsidP="009524B9">
            <w:pPr>
              <w:ind w:firstLine="34"/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85602B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5602C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Ориентировочная площадь земельного участка, кв.м</w:t>
            </w:r>
          </w:p>
        </w:tc>
        <w:tc>
          <w:tcPr>
            <w:tcW w:w="4205" w:type="dxa"/>
          </w:tcPr>
          <w:p w14:paraId="5F85602D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Особые условия использования земельного участка</w:t>
            </w:r>
          </w:p>
        </w:tc>
      </w:tr>
      <w:tr w:rsidR="00F51BB4" w:rsidRPr="0077307B" w14:paraId="229BFDBF" w14:textId="77777777" w:rsidTr="00F51BB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E3458D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E3458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D3A8E" w14:textId="572F7125" w:rsidR="00D912E7" w:rsidRPr="00E3458D" w:rsidRDefault="005B23C4" w:rsidP="00E87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Биотуалет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DC1348" w14:textId="61B73761" w:rsidR="00D912E7" w:rsidRPr="00E3458D" w:rsidRDefault="005B23C4" w:rsidP="005B2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  <w:r w:rsidR="00196951" w:rsidRPr="00E3458D">
              <w:rPr>
                <w:sz w:val="18"/>
                <w:szCs w:val="18"/>
              </w:rPr>
              <w:t xml:space="preserve"> район</w:t>
            </w:r>
            <w:r w:rsidR="00D912E7" w:rsidRPr="00E3458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ул. Колпинская, у дома № 16</w:t>
            </w:r>
            <w:r w:rsidR="00E92448" w:rsidRPr="00E3458D">
              <w:rPr>
                <w:sz w:val="18"/>
                <w:szCs w:val="18"/>
              </w:rPr>
              <w:br/>
              <w:t xml:space="preserve">(учетный № </w:t>
            </w:r>
            <w:r>
              <w:rPr>
                <w:sz w:val="18"/>
                <w:szCs w:val="18"/>
              </w:rPr>
              <w:t>3-0-944</w:t>
            </w:r>
            <w:r w:rsidR="00D912E7" w:rsidRPr="00E3458D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C85C1" w14:textId="0BA565DF" w:rsidR="00D912E7" w:rsidRPr="00E3458D" w:rsidRDefault="005B23C4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912E7" w:rsidRPr="00E3458D">
              <w:rPr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4205" w:type="dxa"/>
          </w:tcPr>
          <w:p w14:paraId="0BC73903" w14:textId="23219C86" w:rsidR="00196951" w:rsidRPr="00E3458D" w:rsidRDefault="00196951" w:rsidP="0092303D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 xml:space="preserve">Обеспечить согласование с </w:t>
            </w:r>
            <w:r w:rsidR="005B23C4">
              <w:rPr>
                <w:color w:val="000000"/>
                <w:sz w:val="18"/>
                <w:szCs w:val="18"/>
              </w:rPr>
              <w:t>владельцами</w:t>
            </w:r>
            <w:r w:rsidRPr="00E3458D">
              <w:rPr>
                <w:color w:val="000000"/>
                <w:sz w:val="18"/>
                <w:szCs w:val="18"/>
              </w:rPr>
              <w:t xml:space="preserve"> инженерных </w:t>
            </w:r>
            <w:r w:rsidR="005B23C4">
              <w:rPr>
                <w:color w:val="000000"/>
                <w:sz w:val="18"/>
                <w:szCs w:val="18"/>
              </w:rPr>
              <w:t>сетей</w:t>
            </w:r>
            <w:r w:rsidR="00E3458D" w:rsidRPr="00E3458D">
              <w:rPr>
                <w:color w:val="000000"/>
                <w:sz w:val="18"/>
                <w:szCs w:val="18"/>
              </w:rPr>
              <w:t>;</w:t>
            </w:r>
            <w:r w:rsidR="005B23C4">
              <w:rPr>
                <w:color w:val="000000"/>
                <w:sz w:val="18"/>
                <w:szCs w:val="18"/>
              </w:rPr>
              <w:t xml:space="preserve"> Обеспечить согласование с департаментом городского хозяйства;</w:t>
            </w:r>
          </w:p>
          <w:p w14:paraId="3003F35D" w14:textId="28DF1F9B" w:rsidR="00D912E7" w:rsidRPr="00E3458D" w:rsidRDefault="00D912E7" w:rsidP="00C46640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>Подготовить исполнительную съемку на запрашиваемый участок в соответствии с</w:t>
            </w:r>
            <w:r w:rsidR="00C46640">
              <w:rPr>
                <w:color w:val="000000"/>
                <w:sz w:val="18"/>
                <w:szCs w:val="18"/>
              </w:rPr>
              <w:t xml:space="preserve"> действующим законодательством; Обеспечить с</w:t>
            </w:r>
            <w:r w:rsidR="00C46640" w:rsidRPr="00C46640">
              <w:rPr>
                <w:color w:val="000000"/>
                <w:sz w:val="18"/>
                <w:szCs w:val="18"/>
              </w:rPr>
              <w:t>оответствие требованиям п. 2.10 Правил благоустройства территории городского округа Волгоград</w:t>
            </w:r>
            <w:r w:rsidR="00C46640">
              <w:rPr>
                <w:color w:val="000000"/>
                <w:sz w:val="18"/>
                <w:szCs w:val="18"/>
              </w:rPr>
              <w:t xml:space="preserve">, </w:t>
            </w:r>
            <w:r w:rsidR="00C46640" w:rsidRPr="00C46640">
              <w:rPr>
                <w:color w:val="000000"/>
                <w:sz w:val="18"/>
                <w:szCs w:val="18"/>
              </w:rPr>
              <w:t>утвержденных решением Волгоградской городской Думы от 21.10.2015 N 34/1091</w:t>
            </w:r>
          </w:p>
        </w:tc>
      </w:tr>
    </w:tbl>
    <w:p w14:paraId="1CD687DC" w14:textId="3F942C1B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D510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B565B"/>
    <w:rsid w:val="00113D2C"/>
    <w:rsid w:val="0015103F"/>
    <w:rsid w:val="00177E3C"/>
    <w:rsid w:val="00196951"/>
    <w:rsid w:val="00256872"/>
    <w:rsid w:val="00283C3B"/>
    <w:rsid w:val="002849C5"/>
    <w:rsid w:val="002C5E93"/>
    <w:rsid w:val="003D06A7"/>
    <w:rsid w:val="00401D6B"/>
    <w:rsid w:val="0043099D"/>
    <w:rsid w:val="005B23C4"/>
    <w:rsid w:val="00642385"/>
    <w:rsid w:val="00643C8E"/>
    <w:rsid w:val="006C5C7B"/>
    <w:rsid w:val="00705B47"/>
    <w:rsid w:val="007D1626"/>
    <w:rsid w:val="007F21CB"/>
    <w:rsid w:val="00805529"/>
    <w:rsid w:val="0092303D"/>
    <w:rsid w:val="009C0A0E"/>
    <w:rsid w:val="00A63F83"/>
    <w:rsid w:val="00B811CC"/>
    <w:rsid w:val="00BF2564"/>
    <w:rsid w:val="00C46640"/>
    <w:rsid w:val="00D510DA"/>
    <w:rsid w:val="00D8356F"/>
    <w:rsid w:val="00D912E7"/>
    <w:rsid w:val="00DF4338"/>
    <w:rsid w:val="00E3458D"/>
    <w:rsid w:val="00E46E32"/>
    <w:rsid w:val="00E871DA"/>
    <w:rsid w:val="00E92448"/>
    <w:rsid w:val="00EB3952"/>
    <w:rsid w:val="00ED5161"/>
    <w:rsid w:val="00F51BB4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Компаниец Александр Сергеевич</cp:lastModifiedBy>
  <cp:revision>2</cp:revision>
  <cp:lastPrinted>2020-06-03T10:30:00Z</cp:lastPrinted>
  <dcterms:created xsi:type="dcterms:W3CDTF">2020-12-28T06:51:00Z</dcterms:created>
  <dcterms:modified xsi:type="dcterms:W3CDTF">2020-12-28T06:51:00Z</dcterms:modified>
</cp:coreProperties>
</file>