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E9" w:rsidRDefault="006F10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10E9" w:rsidRPr="00172E5E" w:rsidRDefault="006F10E9" w:rsidP="006F10E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72E5E">
        <w:rPr>
          <w:rFonts w:ascii="Times New Roman" w:hAnsi="Times New Roman" w:cs="Times New Roman"/>
          <w:sz w:val="26"/>
          <w:szCs w:val="26"/>
        </w:rPr>
        <w:t xml:space="preserve">ИНФОРМАЦИЯ </w:t>
      </w:r>
    </w:p>
    <w:p w:rsidR="006F10E9" w:rsidRPr="00172E5E" w:rsidRDefault="006F10E9" w:rsidP="006F10E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72E5E">
        <w:rPr>
          <w:rFonts w:ascii="Times New Roman" w:hAnsi="Times New Roman" w:cs="Times New Roman"/>
          <w:sz w:val="26"/>
          <w:szCs w:val="26"/>
        </w:rPr>
        <w:t xml:space="preserve">об изменениях в Жилищный кодекс РФ,  </w:t>
      </w:r>
    </w:p>
    <w:p w:rsidR="006F10E9" w:rsidRPr="00172E5E" w:rsidRDefault="006F10E9" w:rsidP="006F10E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72E5E">
        <w:rPr>
          <w:rFonts w:ascii="Times New Roman" w:hAnsi="Times New Roman" w:cs="Times New Roman"/>
          <w:sz w:val="26"/>
          <w:szCs w:val="26"/>
        </w:rPr>
        <w:t>вступающих</w:t>
      </w:r>
      <w:proofErr w:type="gramEnd"/>
      <w:r w:rsidRPr="00172E5E">
        <w:rPr>
          <w:rFonts w:ascii="Times New Roman" w:hAnsi="Times New Roman" w:cs="Times New Roman"/>
          <w:sz w:val="26"/>
          <w:szCs w:val="26"/>
        </w:rPr>
        <w:t xml:space="preserve"> в силу в 2018 году</w:t>
      </w:r>
    </w:p>
    <w:p w:rsidR="006F10E9" w:rsidRPr="00172E5E" w:rsidRDefault="00F354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10E9" w:rsidRPr="00172E5E" w:rsidRDefault="006F10E9" w:rsidP="006F10E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5E">
        <w:rPr>
          <w:rFonts w:ascii="Times New Roman" w:hAnsi="Times New Roman" w:cs="Times New Roman"/>
          <w:sz w:val="26"/>
          <w:szCs w:val="26"/>
        </w:rPr>
        <w:t>Федеральным законом РФ от 31.12.2017 № 485-ФЗ «О внесении изменений в Жилищный кодекс Российской Федерации и отдельные законодательные акты Российской Федерации» внесены изменения в статьи 193,198,199  Жилищного кодекса РФ</w:t>
      </w:r>
      <w:r w:rsidR="00172E5E" w:rsidRPr="00172E5E">
        <w:rPr>
          <w:rFonts w:ascii="Times New Roman" w:hAnsi="Times New Roman" w:cs="Times New Roman"/>
          <w:sz w:val="26"/>
          <w:szCs w:val="26"/>
        </w:rPr>
        <w:t>, регламентирующие деятельность по управлению многоквартирными жилыми домами</w:t>
      </w:r>
      <w:r w:rsidRPr="00172E5E">
        <w:rPr>
          <w:rFonts w:ascii="Times New Roman" w:hAnsi="Times New Roman" w:cs="Times New Roman"/>
          <w:sz w:val="26"/>
          <w:szCs w:val="26"/>
        </w:rPr>
        <w:t>,</w:t>
      </w:r>
      <w:r w:rsidR="00172E5E" w:rsidRPr="00172E5E">
        <w:rPr>
          <w:rFonts w:ascii="Times New Roman" w:hAnsi="Times New Roman" w:cs="Times New Roman"/>
          <w:sz w:val="26"/>
          <w:szCs w:val="26"/>
        </w:rPr>
        <w:t xml:space="preserve"> вводя дополнительные требования и ограничения к лицензиатам.</w:t>
      </w:r>
    </w:p>
    <w:p w:rsidR="006F10E9" w:rsidRPr="00172E5E" w:rsidRDefault="00F354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238E" w:rsidRPr="00172E5E" w:rsidRDefault="00B123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5E">
        <w:rPr>
          <w:rFonts w:ascii="Times New Roman" w:hAnsi="Times New Roman" w:cs="Times New Roman"/>
          <w:sz w:val="26"/>
          <w:szCs w:val="26"/>
        </w:rPr>
        <w:t xml:space="preserve">Статья 198 ЖК РФ </w:t>
      </w:r>
      <w:r w:rsidR="006F10E9" w:rsidRPr="00172E5E">
        <w:rPr>
          <w:rFonts w:ascii="Times New Roman" w:hAnsi="Times New Roman" w:cs="Times New Roman"/>
          <w:sz w:val="26"/>
          <w:szCs w:val="26"/>
        </w:rPr>
        <w:t xml:space="preserve">дополнена </w:t>
      </w:r>
      <w:r w:rsidRPr="00172E5E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6F10E9" w:rsidRPr="00172E5E">
        <w:rPr>
          <w:rFonts w:ascii="Times New Roman" w:hAnsi="Times New Roman" w:cs="Times New Roman"/>
          <w:sz w:val="26"/>
          <w:szCs w:val="26"/>
        </w:rPr>
        <w:t>ами</w:t>
      </w:r>
      <w:r w:rsidR="00F35464" w:rsidRPr="00172E5E">
        <w:rPr>
          <w:rFonts w:ascii="Times New Roman" w:hAnsi="Times New Roman" w:cs="Times New Roman"/>
          <w:sz w:val="26"/>
          <w:szCs w:val="26"/>
        </w:rPr>
        <w:t xml:space="preserve"> 5.4 и 6</w:t>
      </w:r>
      <w:r w:rsidR="006F10E9" w:rsidRPr="00172E5E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B1238E" w:rsidRPr="00172E5E" w:rsidRDefault="00B1238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E5E">
        <w:rPr>
          <w:rFonts w:ascii="Times New Roman" w:hAnsi="Times New Roman" w:cs="Times New Roman"/>
          <w:sz w:val="26"/>
          <w:szCs w:val="26"/>
        </w:rPr>
        <w:t xml:space="preserve">5.4. </w:t>
      </w:r>
      <w:proofErr w:type="gramStart"/>
      <w:r w:rsidRPr="00172E5E">
        <w:rPr>
          <w:rFonts w:ascii="Times New Roman" w:hAnsi="Times New Roman" w:cs="Times New Roman"/>
          <w:sz w:val="26"/>
          <w:szCs w:val="26"/>
        </w:rPr>
        <w:t xml:space="preserve">В случае вступления в законную силу решения суда о признании лицензиата банкротом в соответствии с Федеральным </w:t>
      </w:r>
      <w:hyperlink r:id="rId6" w:history="1">
        <w:r w:rsidRPr="00172E5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72E5E">
        <w:rPr>
          <w:rFonts w:ascii="Times New Roman" w:hAnsi="Times New Roman" w:cs="Times New Roman"/>
          <w:sz w:val="26"/>
          <w:szCs w:val="26"/>
        </w:rPr>
        <w:t xml:space="preserve"> от</w:t>
      </w:r>
      <w:r w:rsidR="00F35464" w:rsidRPr="00172E5E">
        <w:rPr>
          <w:rFonts w:ascii="Times New Roman" w:hAnsi="Times New Roman" w:cs="Times New Roman"/>
          <w:sz w:val="26"/>
          <w:szCs w:val="26"/>
        </w:rPr>
        <w:t xml:space="preserve"> 26 октября 2002 года № 127-ФЗ «</w:t>
      </w:r>
      <w:r w:rsidRPr="00172E5E">
        <w:rPr>
          <w:rFonts w:ascii="Times New Roman" w:hAnsi="Times New Roman" w:cs="Times New Roman"/>
          <w:sz w:val="26"/>
          <w:szCs w:val="26"/>
        </w:rPr>
        <w:t>О несостоятельности (банкротстве)</w:t>
      </w:r>
      <w:r w:rsidR="00F35464" w:rsidRPr="00172E5E">
        <w:rPr>
          <w:rFonts w:ascii="Times New Roman" w:hAnsi="Times New Roman" w:cs="Times New Roman"/>
          <w:sz w:val="26"/>
          <w:szCs w:val="26"/>
        </w:rPr>
        <w:t>»</w:t>
      </w:r>
      <w:r w:rsidRPr="00172E5E">
        <w:rPr>
          <w:rFonts w:ascii="Times New Roman" w:hAnsi="Times New Roman" w:cs="Times New Roman"/>
          <w:sz w:val="26"/>
          <w:szCs w:val="26"/>
        </w:rPr>
        <w:t xml:space="preserve">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домах, в отношении которых лицензиат осуществляет деятельность по управлению.</w:t>
      </w:r>
      <w:proofErr w:type="gramEnd"/>
    </w:p>
    <w:p w:rsidR="00F35464" w:rsidRPr="00172E5E" w:rsidRDefault="00F35464" w:rsidP="00F3546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E5E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 </w:t>
      </w:r>
      <w:r w:rsidRPr="00172E5E">
        <w:rPr>
          <w:rFonts w:ascii="Times New Roman" w:hAnsi="Times New Roman" w:cs="Times New Roman"/>
          <w:sz w:val="26"/>
          <w:szCs w:val="26"/>
        </w:rPr>
        <w:t xml:space="preserve">6.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порядке, установленном статьей 200 настоящего Кодекса. </w:t>
      </w:r>
      <w:proofErr w:type="gramStart"/>
      <w:r w:rsidRPr="00172E5E">
        <w:rPr>
          <w:rFonts w:ascii="Times New Roman" w:hAnsi="Times New Roman" w:cs="Times New Roman"/>
          <w:sz w:val="26"/>
          <w:szCs w:val="26"/>
        </w:rPr>
        <w:t>С даты исключения</w:t>
      </w:r>
      <w:proofErr w:type="gramEnd"/>
      <w:r w:rsidRPr="00172E5E">
        <w:rPr>
          <w:rFonts w:ascii="Times New Roman" w:hAnsi="Times New Roman" w:cs="Times New Roman"/>
          <w:sz w:val="26"/>
          <w:szCs w:val="26"/>
        </w:rPr>
        <w:t xml:space="preserve">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домом, в том числе начислять и взимать плату за жилое помещение и коммунальные услуги, выставлять платежные документы потребителям, за исключением случаев, предусмотренных частью 3 статьи 200 настоящего Кодекса.</w:t>
      </w:r>
    </w:p>
    <w:p w:rsidR="00E83DE1" w:rsidRPr="00172E5E" w:rsidRDefault="00172E5E" w:rsidP="00172E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E5E">
        <w:rPr>
          <w:sz w:val="26"/>
          <w:szCs w:val="26"/>
        </w:rPr>
        <w:t xml:space="preserve">          </w:t>
      </w:r>
      <w:proofErr w:type="gramStart"/>
      <w:r w:rsidR="00E83DE1" w:rsidRPr="00172E5E">
        <w:rPr>
          <w:rFonts w:ascii="Times New Roman" w:hAnsi="Times New Roman" w:cs="Times New Roman"/>
          <w:sz w:val="26"/>
          <w:szCs w:val="26"/>
        </w:rPr>
        <w:t>Статья 193 ЖК РФ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83DE1" w:rsidRPr="00172E5E">
        <w:rPr>
          <w:rFonts w:ascii="Times New Roman" w:hAnsi="Times New Roman" w:cs="Times New Roman"/>
          <w:sz w:val="26"/>
          <w:szCs w:val="26"/>
        </w:rPr>
        <w:t>дополнена п.1.1., устанавливающ</w:t>
      </w:r>
      <w:r w:rsidRPr="00172E5E">
        <w:rPr>
          <w:rFonts w:ascii="Times New Roman" w:hAnsi="Times New Roman" w:cs="Times New Roman"/>
          <w:sz w:val="26"/>
          <w:szCs w:val="26"/>
        </w:rPr>
        <w:t>им дополнительно</w:t>
      </w:r>
      <w:r w:rsidR="00E83DE1" w:rsidRPr="00172E5E">
        <w:rPr>
          <w:rFonts w:ascii="Times New Roman" w:hAnsi="Times New Roman" w:cs="Times New Roman"/>
          <w:sz w:val="26"/>
          <w:szCs w:val="26"/>
        </w:rPr>
        <w:t xml:space="preserve"> в качестве лицензионного требования</w:t>
      </w:r>
      <w:r w:rsidRPr="00172E5E">
        <w:rPr>
          <w:rFonts w:ascii="Times New Roman" w:hAnsi="Times New Roman" w:cs="Times New Roman"/>
          <w:sz w:val="26"/>
          <w:szCs w:val="26"/>
        </w:rPr>
        <w:t xml:space="preserve"> о</w:t>
      </w:r>
      <w:r w:rsidR="00E83DE1" w:rsidRPr="00172E5E">
        <w:rPr>
          <w:rFonts w:ascii="Times New Roman" w:hAnsi="Times New Roman" w:cs="Times New Roman"/>
          <w:sz w:val="26"/>
          <w:szCs w:val="26"/>
        </w:rPr>
        <w:t>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лицензиата, право которого на осуществление</w:t>
      </w:r>
      <w:proofErr w:type="gramEnd"/>
      <w:r w:rsidR="00E83DE1" w:rsidRPr="00172E5E">
        <w:rPr>
          <w:rFonts w:ascii="Times New Roman" w:hAnsi="Times New Roman" w:cs="Times New Roman"/>
          <w:sz w:val="26"/>
          <w:szCs w:val="26"/>
        </w:rPr>
        <w:t xml:space="preserve"> предпринимательской деятельности по управлению многоквартирными домами возникло ранее.</w:t>
      </w:r>
    </w:p>
    <w:p w:rsidR="00E83DE1" w:rsidRPr="00172E5E" w:rsidRDefault="00E83DE1" w:rsidP="00172E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E5E">
        <w:rPr>
          <w:rFonts w:ascii="Times New Roman" w:hAnsi="Times New Roman" w:cs="Times New Roman"/>
          <w:sz w:val="26"/>
          <w:szCs w:val="26"/>
        </w:rPr>
        <w:t xml:space="preserve">      В </w:t>
      </w:r>
      <w:proofErr w:type="gramStart"/>
      <w:r w:rsidRPr="00172E5E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172E5E">
        <w:rPr>
          <w:rFonts w:ascii="Times New Roman" w:hAnsi="Times New Roman" w:cs="Times New Roman"/>
          <w:sz w:val="26"/>
          <w:szCs w:val="26"/>
        </w:rPr>
        <w:t xml:space="preserve"> с указанным пунктом  с 11.01.2018 лицензиаты, не соответствующие требованию, предусмотренному п. 1.1 ч. 1 ст. 193, в течение 6 месяцев обязаны внести изменения в свои учредительные документы.</w:t>
      </w:r>
    </w:p>
    <w:p w:rsidR="00E83DE1" w:rsidRPr="00172E5E" w:rsidRDefault="009568BF" w:rsidP="00172E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2E5E">
        <w:rPr>
          <w:rFonts w:ascii="Times New Roman" w:hAnsi="Times New Roman" w:cs="Times New Roman"/>
          <w:sz w:val="26"/>
          <w:szCs w:val="26"/>
        </w:rPr>
        <w:t>Статья 199 ЖК РФ (п.2) в редакции ФЗ-495 от 31.12.2017 дополнена еще одним основанием для лишения лицензии</w:t>
      </w:r>
      <w:r w:rsidR="00172E5E" w:rsidRPr="00172E5E">
        <w:rPr>
          <w:rFonts w:ascii="Times New Roman" w:hAnsi="Times New Roman" w:cs="Times New Roman"/>
          <w:sz w:val="26"/>
          <w:szCs w:val="26"/>
        </w:rPr>
        <w:t xml:space="preserve"> управляющей организации</w:t>
      </w:r>
      <w:r w:rsidRPr="00172E5E">
        <w:rPr>
          <w:rFonts w:ascii="Times New Roman" w:hAnsi="Times New Roman" w:cs="Times New Roman"/>
          <w:sz w:val="26"/>
          <w:szCs w:val="26"/>
        </w:rPr>
        <w:t>:</w:t>
      </w:r>
      <w:r w:rsidR="00172E5E" w:rsidRPr="00172E5E">
        <w:rPr>
          <w:rFonts w:ascii="Times New Roman" w:hAnsi="Times New Roman" w:cs="Times New Roman"/>
          <w:sz w:val="26"/>
          <w:szCs w:val="26"/>
        </w:rPr>
        <w:t xml:space="preserve"> так, в случае отсутствия</w:t>
      </w:r>
      <w:r w:rsidR="00E83DE1" w:rsidRPr="00172E5E">
        <w:rPr>
          <w:rFonts w:ascii="Times New Roman" w:hAnsi="Times New Roman" w:cs="Times New Roman"/>
          <w:sz w:val="26"/>
          <w:szCs w:val="26"/>
        </w:rPr>
        <w:t xml:space="preserve"> в течение шести месяцев в реестре лицензий субъекта Российской Федерации сведений о многоквартирных домах, деятельность по управлению которыми осуществляет лицензиат</w:t>
      </w:r>
      <w:r w:rsidR="00172E5E" w:rsidRPr="00172E5E">
        <w:rPr>
          <w:rFonts w:ascii="Times New Roman" w:hAnsi="Times New Roman" w:cs="Times New Roman"/>
          <w:sz w:val="26"/>
          <w:szCs w:val="26"/>
        </w:rPr>
        <w:t>, данный факт является поводом для рассмотрения лицензионной комиссией вопроса об обращении в суд с заявлением об</w:t>
      </w:r>
      <w:proofErr w:type="gramEnd"/>
      <w:r w:rsidR="00172E5E" w:rsidRPr="00172E5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72E5E" w:rsidRPr="00172E5E">
        <w:rPr>
          <w:rFonts w:ascii="Times New Roman" w:hAnsi="Times New Roman" w:cs="Times New Roman"/>
          <w:sz w:val="26"/>
          <w:szCs w:val="26"/>
        </w:rPr>
        <w:t>аннулировании</w:t>
      </w:r>
      <w:proofErr w:type="gramEnd"/>
      <w:r w:rsidR="00172E5E" w:rsidRPr="00172E5E">
        <w:rPr>
          <w:rFonts w:ascii="Times New Roman" w:hAnsi="Times New Roman" w:cs="Times New Roman"/>
          <w:sz w:val="26"/>
          <w:szCs w:val="26"/>
        </w:rPr>
        <w:t xml:space="preserve"> лицензии.</w:t>
      </w:r>
    </w:p>
    <w:p w:rsidR="00172E5E" w:rsidRPr="00172E5E" w:rsidRDefault="00172E5E" w:rsidP="00172E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2E5E" w:rsidRPr="00172E5E" w:rsidRDefault="00172E5E" w:rsidP="00172E5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2E5E" w:rsidRPr="00172E5E" w:rsidRDefault="00172E5E" w:rsidP="00172E5E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172E5E">
        <w:rPr>
          <w:rFonts w:ascii="Times New Roman" w:hAnsi="Times New Roman" w:cs="Times New Roman"/>
          <w:sz w:val="26"/>
          <w:szCs w:val="26"/>
        </w:rPr>
        <w:t>Департамент ЖКХ и ТЭК администрации Волгограда</w:t>
      </w:r>
    </w:p>
    <w:sectPr w:rsidR="00172E5E" w:rsidRPr="00172E5E" w:rsidSect="0054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10F74"/>
    <w:multiLevelType w:val="multilevel"/>
    <w:tmpl w:val="14B83EBA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8E"/>
    <w:rsid w:val="00172E5E"/>
    <w:rsid w:val="006F10E9"/>
    <w:rsid w:val="009568BF"/>
    <w:rsid w:val="00B1238E"/>
    <w:rsid w:val="00E60B76"/>
    <w:rsid w:val="00E76763"/>
    <w:rsid w:val="00E83DE1"/>
    <w:rsid w:val="00F3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83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83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5988ABBA719D527D3CAA33FE03A03215F3CB9808127FBCFD5675825DLCS7O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8ABDB1-C70B-4205-BBF9-7BC5363BF6AC}"/>
</file>

<file path=customXml/itemProps2.xml><?xml version="1.0" encoding="utf-8"?>
<ds:datastoreItem xmlns:ds="http://schemas.openxmlformats.org/officeDocument/2006/customXml" ds:itemID="{B878EE27-BC51-49DD-8444-6B3209A0C476}"/>
</file>

<file path=customXml/itemProps3.xml><?xml version="1.0" encoding="utf-8"?>
<ds:datastoreItem xmlns:ds="http://schemas.openxmlformats.org/officeDocument/2006/customXml" ds:itemID="{ABCD6B05-1E90-45DF-AF2C-D4FE1F4739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Ирина Валентиновна</dc:creator>
  <cp:lastModifiedBy>Кулагин Максим Алексеевич</cp:lastModifiedBy>
  <cp:revision>2</cp:revision>
  <dcterms:created xsi:type="dcterms:W3CDTF">2018-02-12T14:46:00Z</dcterms:created>
  <dcterms:modified xsi:type="dcterms:W3CDTF">2018-02-12T14:46:00Z</dcterms:modified>
</cp:coreProperties>
</file>